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41" w:rsidRPr="0016129B" w:rsidRDefault="00FE4441" w:rsidP="00FE4441">
      <w:pPr>
        <w:rPr>
          <w:rFonts w:ascii="Arno Pro Smbd SmText" w:hAnsi="Arno Pro Smbd SmText"/>
          <w:sz w:val="32"/>
          <w:lang w:val="ru-RU"/>
        </w:rPr>
      </w:pPr>
      <w:bookmarkStart w:id="0" w:name="_GoBack"/>
      <w:bookmarkEnd w:id="0"/>
      <w:r>
        <w:rPr>
          <w:noProof/>
          <w:lang w:val="bg-BG" w:eastAsia="bg-BG"/>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142240</wp:posOffset>
            </wp:positionV>
            <wp:extent cx="571500" cy="657860"/>
            <wp:effectExtent l="19050" t="0" r="0" b="0"/>
            <wp:wrapNone/>
            <wp:docPr id="1" name="Picture 0" descr="Emblema Cerno bia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mblema Cerno bialo2.jpg"/>
                    <pic:cNvPicPr>
                      <a:picLocks noChangeAspect="1" noChangeArrowheads="1"/>
                    </pic:cNvPicPr>
                  </pic:nvPicPr>
                  <pic:blipFill>
                    <a:blip r:embed="rId8" cstate="print"/>
                    <a:srcRect/>
                    <a:stretch>
                      <a:fillRect/>
                    </a:stretch>
                  </pic:blipFill>
                  <pic:spPr bwMode="auto">
                    <a:xfrm>
                      <a:off x="0" y="0"/>
                      <a:ext cx="571500" cy="657860"/>
                    </a:xfrm>
                    <a:prstGeom prst="rect">
                      <a:avLst/>
                    </a:prstGeom>
                    <a:noFill/>
                    <a:ln w="9525">
                      <a:noFill/>
                      <a:miter lim="800000"/>
                      <a:headEnd/>
                      <a:tailEnd/>
                    </a:ln>
                    <a:effectLst/>
                  </pic:spPr>
                </pic:pic>
              </a:graphicData>
            </a:graphic>
          </wp:anchor>
        </w:drawing>
      </w:r>
    </w:p>
    <w:p w:rsidR="00FE4441" w:rsidRPr="0055304B" w:rsidRDefault="004C0238" w:rsidP="00FE4441">
      <w:pPr>
        <w:pBdr>
          <w:bottom w:val="single" w:sz="4" w:space="1" w:color="auto"/>
        </w:pBdr>
        <w:ind w:left="1260" w:right="226"/>
        <w:jc w:val="center"/>
        <w:rPr>
          <w:rFonts w:ascii="Arno Pro Smbd SmText" w:hAnsi="Arno Pro Smbd SmText"/>
          <w:b w:val="0"/>
          <w:lang w:val="ru-RU"/>
        </w:rPr>
      </w:pPr>
      <w:r>
        <w:rPr>
          <w:rFonts w:ascii="Arno Pro Smbd SmText" w:hAnsi="Arno Pro Smbd SmText"/>
          <w:b w:val="0"/>
          <w:sz w:val="3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in;height:18pt" fillcolor="gray">
            <v:shadow color="#868686"/>
            <v:textpath style="font-family:&quot;Book Antiqua&quot;;v-text-kern:t" trim="t" fitpath="t" string="ОБЩИНА СМЯДОВО"/>
          </v:shape>
        </w:pict>
      </w:r>
    </w:p>
    <w:p w:rsidR="00FE4441" w:rsidRPr="0016129B" w:rsidRDefault="00FE4441" w:rsidP="00FE4441">
      <w:pPr>
        <w:ind w:left="1260"/>
        <w:jc w:val="center"/>
        <w:rPr>
          <w:sz w:val="20"/>
          <w:szCs w:val="20"/>
          <w:lang w:val="bg-BG"/>
        </w:rPr>
      </w:pPr>
      <w:r>
        <w:rPr>
          <w:sz w:val="20"/>
          <w:szCs w:val="20"/>
        </w:rPr>
        <w:t xml:space="preserve"> 9820 </w:t>
      </w:r>
      <w:r w:rsidRPr="0016129B">
        <w:rPr>
          <w:sz w:val="20"/>
          <w:szCs w:val="20"/>
          <w:lang w:val="bg-BG"/>
        </w:rPr>
        <w:t xml:space="preserve">гр. Смядово, пл. „Княз Борис І”№2; телефон: 05351/2033; факс: 05351/2226 </w:t>
      </w:r>
    </w:p>
    <w:p w:rsidR="00FE4441" w:rsidRPr="0016129B" w:rsidRDefault="00FE4441" w:rsidP="00FE4441">
      <w:pPr>
        <w:ind w:left="1260"/>
        <w:jc w:val="center"/>
        <w:rPr>
          <w:sz w:val="20"/>
          <w:szCs w:val="20"/>
          <w:lang w:val="bg-BG"/>
        </w:rPr>
      </w:pPr>
      <w:r>
        <w:rPr>
          <w:sz w:val="20"/>
          <w:szCs w:val="20"/>
        </w:rPr>
        <w:t>o</w:t>
      </w:r>
      <w:r w:rsidRPr="0016129B">
        <w:rPr>
          <w:sz w:val="20"/>
          <w:szCs w:val="20"/>
          <w:lang w:val="bg-BG"/>
        </w:rPr>
        <w:t>bshtina_smiadovo@abv.bg    www.smyadovo.bg</w:t>
      </w:r>
    </w:p>
    <w:p w:rsidR="00BF1143" w:rsidRPr="00CD301A" w:rsidRDefault="00BF1143" w:rsidP="00BF1143">
      <w:pPr>
        <w:pStyle w:val="2"/>
        <w:jc w:val="center"/>
        <w:rPr>
          <w:rFonts w:ascii="Times New Roman" w:hAnsi="Times New Roman" w:cs="Times New Roman"/>
          <w:i w:val="0"/>
          <w:sz w:val="36"/>
          <w:szCs w:val="36"/>
          <w:lang w:val="ru-RU"/>
        </w:rPr>
      </w:pPr>
      <w:r w:rsidRPr="00CD301A">
        <w:rPr>
          <w:rFonts w:ascii="Times New Roman" w:hAnsi="Times New Roman" w:cs="Times New Roman"/>
          <w:i w:val="0"/>
          <w:sz w:val="36"/>
          <w:szCs w:val="36"/>
          <w:lang w:val="ru-RU"/>
        </w:rPr>
        <w:t>З А П О В Е Д</w:t>
      </w:r>
    </w:p>
    <w:p w:rsidR="00BF1143" w:rsidRPr="005660D7" w:rsidRDefault="00BF1143" w:rsidP="00BF1143">
      <w:pPr>
        <w:jc w:val="center"/>
        <w:rPr>
          <w:b w:val="0"/>
          <w:szCs w:val="24"/>
          <w:lang w:val="bg-BG"/>
        </w:rPr>
      </w:pPr>
      <w:r w:rsidRPr="00375D10">
        <w:rPr>
          <w:b w:val="0"/>
          <w:szCs w:val="24"/>
          <w:lang w:val="bg-BG"/>
        </w:rPr>
        <w:t xml:space="preserve">№  </w:t>
      </w:r>
      <w:r w:rsidR="005660D7">
        <w:rPr>
          <w:b w:val="0"/>
          <w:szCs w:val="24"/>
          <w:lang w:val="bg-BG"/>
        </w:rPr>
        <w:t>229</w:t>
      </w:r>
    </w:p>
    <w:p w:rsidR="00BF1143" w:rsidRPr="00375D10" w:rsidRDefault="00FA6CDB" w:rsidP="00BF1143">
      <w:pPr>
        <w:jc w:val="center"/>
        <w:rPr>
          <w:b w:val="0"/>
          <w:szCs w:val="24"/>
          <w:lang w:val="bg-BG"/>
        </w:rPr>
      </w:pPr>
      <w:r w:rsidRPr="00375D10">
        <w:rPr>
          <w:b w:val="0"/>
          <w:szCs w:val="24"/>
          <w:lang w:val="bg-BG"/>
        </w:rPr>
        <w:t>гр</w:t>
      </w:r>
      <w:r w:rsidR="00677FDB" w:rsidRPr="00375D10">
        <w:rPr>
          <w:b w:val="0"/>
          <w:szCs w:val="24"/>
          <w:lang w:val="bg-BG"/>
        </w:rPr>
        <w:t xml:space="preserve">. </w:t>
      </w:r>
      <w:r w:rsidR="00BF1143" w:rsidRPr="00375D10">
        <w:rPr>
          <w:b w:val="0"/>
          <w:szCs w:val="24"/>
          <w:lang w:val="bg-BG"/>
        </w:rPr>
        <w:t xml:space="preserve">Смядово,  </w:t>
      </w:r>
      <w:r w:rsidR="005660D7">
        <w:rPr>
          <w:b w:val="0"/>
          <w:szCs w:val="24"/>
          <w:lang w:val="bg-BG"/>
        </w:rPr>
        <w:t>09.06.</w:t>
      </w:r>
      <w:r w:rsidR="00AF0853">
        <w:rPr>
          <w:b w:val="0"/>
          <w:szCs w:val="24"/>
          <w:lang w:val="en-US"/>
        </w:rPr>
        <w:t>2015</w:t>
      </w:r>
      <w:r w:rsidR="00BF1143" w:rsidRPr="00375D10">
        <w:rPr>
          <w:b w:val="0"/>
          <w:szCs w:val="24"/>
          <w:lang w:val="bg-BG"/>
        </w:rPr>
        <w:t xml:space="preserve"> г.</w:t>
      </w:r>
    </w:p>
    <w:p w:rsidR="00BF1143" w:rsidRPr="00375D10" w:rsidRDefault="00BF1143" w:rsidP="00BF1143">
      <w:pPr>
        <w:rPr>
          <w:szCs w:val="24"/>
          <w:lang w:val="bg-BG"/>
        </w:rPr>
      </w:pPr>
    </w:p>
    <w:p w:rsidR="00750DB9" w:rsidRPr="00375D10" w:rsidRDefault="00750DB9">
      <w:pPr>
        <w:rPr>
          <w:szCs w:val="24"/>
          <w:lang w:val="bg-BG"/>
        </w:rPr>
      </w:pPr>
    </w:p>
    <w:p w:rsidR="000D029F" w:rsidRPr="00375D10" w:rsidRDefault="00750DB9">
      <w:pPr>
        <w:pStyle w:val="a5"/>
        <w:rPr>
          <w:rFonts w:ascii="Times New Roman" w:hAnsi="Times New Roman"/>
          <w:szCs w:val="24"/>
        </w:rPr>
      </w:pPr>
      <w:r w:rsidRPr="00375D10">
        <w:rPr>
          <w:rFonts w:ascii="Times New Roman" w:hAnsi="Times New Roman"/>
          <w:szCs w:val="24"/>
        </w:rPr>
        <w:tab/>
        <w:t xml:space="preserve">На основание чл.44, ал.2 от Закона за местното самоуправление и </w:t>
      </w:r>
      <w:r w:rsidR="00B43863" w:rsidRPr="00375D10">
        <w:rPr>
          <w:rFonts w:ascii="Times New Roman" w:hAnsi="Times New Roman"/>
          <w:szCs w:val="24"/>
        </w:rPr>
        <w:t xml:space="preserve">местната администрация, </w:t>
      </w:r>
      <w:r w:rsidRPr="00375D10">
        <w:rPr>
          <w:rFonts w:ascii="Times New Roman" w:hAnsi="Times New Roman"/>
          <w:szCs w:val="24"/>
        </w:rPr>
        <w:t xml:space="preserve">във връзка </w:t>
      </w:r>
      <w:r w:rsidR="00BC385F" w:rsidRPr="00375D10">
        <w:rPr>
          <w:rFonts w:ascii="Times New Roman" w:hAnsi="Times New Roman"/>
          <w:szCs w:val="24"/>
        </w:rPr>
        <w:t xml:space="preserve">чл. </w:t>
      </w:r>
      <w:r w:rsidR="00B43863" w:rsidRPr="00375D10">
        <w:rPr>
          <w:rFonts w:ascii="Times New Roman" w:hAnsi="Times New Roman"/>
          <w:szCs w:val="24"/>
        </w:rPr>
        <w:t>99а</w:t>
      </w:r>
      <w:r w:rsidR="00BC385F" w:rsidRPr="00375D10">
        <w:rPr>
          <w:rFonts w:ascii="Times New Roman" w:hAnsi="Times New Roman"/>
          <w:szCs w:val="24"/>
        </w:rPr>
        <w:t xml:space="preserve"> от Наредба за реда за придобиване, управление и разпореждане </w:t>
      </w:r>
      <w:r w:rsidR="00B43863" w:rsidRPr="00375D10">
        <w:rPr>
          <w:rFonts w:ascii="Times New Roman" w:hAnsi="Times New Roman"/>
          <w:szCs w:val="24"/>
        </w:rPr>
        <w:t>с общинско имущество</w:t>
      </w:r>
      <w:r w:rsidR="00BC385F" w:rsidRPr="00375D10">
        <w:rPr>
          <w:rFonts w:ascii="Times New Roman" w:hAnsi="Times New Roman"/>
          <w:szCs w:val="24"/>
        </w:rPr>
        <w:t xml:space="preserve"> и в изпълнение на Решение №</w:t>
      </w:r>
      <w:r w:rsidR="00BC385F" w:rsidRPr="00375D10">
        <w:rPr>
          <w:rFonts w:ascii="Times New Roman" w:hAnsi="Times New Roman"/>
          <w:szCs w:val="24"/>
          <w:lang w:val="en-US"/>
        </w:rPr>
        <w:t xml:space="preserve"> </w:t>
      </w:r>
      <w:r w:rsidR="00B43863" w:rsidRPr="00375D10">
        <w:rPr>
          <w:rFonts w:ascii="Times New Roman" w:hAnsi="Times New Roman"/>
          <w:szCs w:val="24"/>
        </w:rPr>
        <w:t>85 по Протокол № 7/26.04.2012г.</w:t>
      </w:r>
      <w:r w:rsidR="00BC385F" w:rsidRPr="00375D10">
        <w:rPr>
          <w:rFonts w:ascii="Times New Roman" w:hAnsi="Times New Roman"/>
          <w:szCs w:val="24"/>
          <w:lang w:val="en-US"/>
        </w:rPr>
        <w:t xml:space="preserve"> </w:t>
      </w:r>
      <w:r w:rsidR="00B43863" w:rsidRPr="00375D10">
        <w:rPr>
          <w:rFonts w:ascii="Times New Roman" w:hAnsi="Times New Roman"/>
          <w:szCs w:val="24"/>
        </w:rPr>
        <w:t xml:space="preserve">на Общински съвет – </w:t>
      </w:r>
      <w:r w:rsidR="00BC385F" w:rsidRPr="00375D10">
        <w:rPr>
          <w:rFonts w:ascii="Times New Roman" w:hAnsi="Times New Roman"/>
          <w:szCs w:val="24"/>
        </w:rPr>
        <w:t>Смядово</w:t>
      </w:r>
      <w:r w:rsidR="00B43863" w:rsidRPr="00375D10">
        <w:rPr>
          <w:rFonts w:ascii="Times New Roman" w:hAnsi="Times New Roman"/>
          <w:szCs w:val="24"/>
        </w:rPr>
        <w:t xml:space="preserve"> </w:t>
      </w:r>
    </w:p>
    <w:p w:rsidR="00375D10" w:rsidRPr="00375D10" w:rsidRDefault="00375D10">
      <w:pPr>
        <w:jc w:val="both"/>
        <w:rPr>
          <w:b w:val="0"/>
          <w:szCs w:val="24"/>
          <w:lang w:val="bg-BG"/>
        </w:rPr>
      </w:pPr>
    </w:p>
    <w:p w:rsidR="00BC385F" w:rsidRPr="00CD301A" w:rsidRDefault="00750DB9" w:rsidP="003A151F">
      <w:pPr>
        <w:jc w:val="center"/>
        <w:rPr>
          <w:sz w:val="32"/>
          <w:szCs w:val="32"/>
          <w:lang w:val="bg-BG"/>
        </w:rPr>
      </w:pPr>
      <w:r w:rsidRPr="00CD301A">
        <w:rPr>
          <w:sz w:val="32"/>
          <w:szCs w:val="32"/>
          <w:lang w:val="bg-BG"/>
        </w:rPr>
        <w:t xml:space="preserve">Н А </w:t>
      </w:r>
      <w:r w:rsidR="00BC385F" w:rsidRPr="00CD301A">
        <w:rPr>
          <w:sz w:val="32"/>
          <w:szCs w:val="32"/>
          <w:lang w:val="bg-BG"/>
        </w:rPr>
        <w:t>Р Е Ж Д</w:t>
      </w:r>
      <w:r w:rsidRPr="00CD301A">
        <w:rPr>
          <w:sz w:val="32"/>
          <w:szCs w:val="32"/>
          <w:lang w:val="bg-BG"/>
        </w:rPr>
        <w:t xml:space="preserve"> А М:</w:t>
      </w:r>
    </w:p>
    <w:p w:rsidR="00375D10" w:rsidRPr="00375D10" w:rsidRDefault="00375D10" w:rsidP="00FE4441">
      <w:pPr>
        <w:jc w:val="center"/>
        <w:rPr>
          <w:szCs w:val="24"/>
          <w:lang w:val="bg-BG"/>
        </w:rPr>
      </w:pPr>
    </w:p>
    <w:p w:rsidR="00BC385F" w:rsidRPr="004B067D" w:rsidRDefault="00BC385F" w:rsidP="004B067D">
      <w:pPr>
        <w:tabs>
          <w:tab w:val="left" w:pos="567"/>
        </w:tabs>
        <w:ind w:firstLine="360"/>
        <w:jc w:val="both"/>
        <w:rPr>
          <w:szCs w:val="24"/>
          <w:lang w:val="bg-BG"/>
        </w:rPr>
      </w:pPr>
      <w:r w:rsidRPr="004B067D">
        <w:rPr>
          <w:szCs w:val="24"/>
        </w:rPr>
        <w:t xml:space="preserve">Откривам процедура за предоставяне под наем без търг или конкурс за </w:t>
      </w:r>
      <w:r w:rsidR="00C6200B" w:rsidRPr="004B067D">
        <w:rPr>
          <w:szCs w:val="24"/>
          <w:lang w:val="bg-BG"/>
        </w:rPr>
        <w:t xml:space="preserve">една </w:t>
      </w:r>
      <w:r w:rsidRPr="004B067D">
        <w:rPr>
          <w:szCs w:val="24"/>
        </w:rPr>
        <w:t xml:space="preserve">стопанска </w:t>
      </w:r>
      <w:r w:rsidRPr="004B067D">
        <w:rPr>
          <w:szCs w:val="24"/>
          <w:lang w:val="bg-BG"/>
        </w:rPr>
        <w:t xml:space="preserve"> </w:t>
      </w:r>
      <w:r w:rsidRPr="004B067D">
        <w:rPr>
          <w:szCs w:val="24"/>
        </w:rPr>
        <w:t xml:space="preserve">година </w:t>
      </w:r>
      <w:r w:rsidR="009751FA">
        <w:rPr>
          <w:szCs w:val="24"/>
          <w:lang w:val="bg-BG"/>
        </w:rPr>
        <w:t>/</w:t>
      </w:r>
      <w:r w:rsidR="009751FA" w:rsidRPr="004B067D">
        <w:rPr>
          <w:szCs w:val="24"/>
          <w:lang w:val="bg-BG"/>
        </w:rPr>
        <w:t>201</w:t>
      </w:r>
      <w:r w:rsidR="009751FA" w:rsidRPr="004B067D">
        <w:rPr>
          <w:szCs w:val="24"/>
          <w:lang w:val="en-US"/>
        </w:rPr>
        <w:t>5</w:t>
      </w:r>
      <w:r w:rsidR="009751FA">
        <w:rPr>
          <w:szCs w:val="24"/>
          <w:lang w:val="bg-BG"/>
        </w:rPr>
        <w:t>-</w:t>
      </w:r>
      <w:r w:rsidR="009751FA" w:rsidRPr="004B067D">
        <w:rPr>
          <w:szCs w:val="24"/>
          <w:lang w:val="bg-BG"/>
        </w:rPr>
        <w:t>2016</w:t>
      </w:r>
      <w:r w:rsidR="009751FA">
        <w:rPr>
          <w:szCs w:val="24"/>
          <w:lang w:val="bg-BG"/>
        </w:rPr>
        <w:t>/</w:t>
      </w:r>
      <w:r w:rsidR="009751FA" w:rsidRPr="004B067D">
        <w:rPr>
          <w:szCs w:val="24"/>
          <w:lang w:val="bg-BG"/>
        </w:rPr>
        <w:t xml:space="preserve"> </w:t>
      </w:r>
      <w:r w:rsidRPr="004B067D">
        <w:rPr>
          <w:szCs w:val="24"/>
        </w:rPr>
        <w:t>на маломерни имоти /под 10 дка/ от общинския поземлен фонд</w:t>
      </w:r>
      <w:r w:rsidR="009751FA">
        <w:rPr>
          <w:szCs w:val="24"/>
          <w:lang w:val="bg-BG"/>
        </w:rPr>
        <w:t xml:space="preserve"> </w:t>
      </w:r>
      <w:r w:rsidRPr="004B067D">
        <w:rPr>
          <w:szCs w:val="24"/>
        </w:rPr>
        <w:t>при следните условия:</w:t>
      </w:r>
    </w:p>
    <w:p w:rsidR="00BC385F" w:rsidRPr="004B067D" w:rsidRDefault="00B43863" w:rsidP="004815FF">
      <w:pPr>
        <w:pStyle w:val="ac"/>
        <w:numPr>
          <w:ilvl w:val="0"/>
          <w:numId w:val="6"/>
        </w:numPr>
        <w:tabs>
          <w:tab w:val="left" w:pos="567"/>
          <w:tab w:val="left" w:pos="709"/>
          <w:tab w:val="left" w:pos="993"/>
        </w:tabs>
        <w:ind w:left="0" w:firstLine="709"/>
        <w:jc w:val="both"/>
        <w:rPr>
          <w:b w:val="0"/>
          <w:szCs w:val="24"/>
          <w:lang w:val="bg-BG"/>
        </w:rPr>
      </w:pPr>
      <w:r w:rsidRPr="004B067D">
        <w:rPr>
          <w:b w:val="0"/>
          <w:szCs w:val="24"/>
          <w:lang w:val="bg-BG"/>
        </w:rPr>
        <w:t xml:space="preserve"> </w:t>
      </w:r>
      <w:r w:rsidR="00BC385F" w:rsidRPr="004B067D">
        <w:rPr>
          <w:b w:val="0"/>
          <w:szCs w:val="24"/>
        </w:rPr>
        <w:t xml:space="preserve">Обект на </w:t>
      </w:r>
      <w:r w:rsidR="00864435" w:rsidRPr="004B067D">
        <w:rPr>
          <w:b w:val="0"/>
          <w:szCs w:val="24"/>
          <w:lang w:val="bg-BG"/>
        </w:rPr>
        <w:t>процедурата</w:t>
      </w:r>
      <w:r w:rsidR="00BC385F" w:rsidRPr="004B067D">
        <w:rPr>
          <w:szCs w:val="24"/>
        </w:rPr>
        <w:t xml:space="preserve"> </w:t>
      </w:r>
      <w:r w:rsidR="00BC385F" w:rsidRPr="004B067D">
        <w:rPr>
          <w:b w:val="0"/>
          <w:szCs w:val="24"/>
        </w:rPr>
        <w:t xml:space="preserve">са </w:t>
      </w:r>
      <w:r w:rsidR="00BC385F" w:rsidRPr="004B067D">
        <w:rPr>
          <w:b w:val="0"/>
          <w:szCs w:val="24"/>
          <w:lang w:val="bg-BG"/>
        </w:rPr>
        <w:t xml:space="preserve">всички </w:t>
      </w:r>
      <w:r w:rsidR="00BC385F" w:rsidRPr="004B067D">
        <w:rPr>
          <w:b w:val="0"/>
          <w:szCs w:val="24"/>
        </w:rPr>
        <w:t>свободни земеделски земи</w:t>
      </w:r>
      <w:r w:rsidR="00EE3AF5" w:rsidRPr="004B067D">
        <w:rPr>
          <w:b w:val="0"/>
          <w:szCs w:val="24"/>
          <w:lang w:val="bg-BG"/>
        </w:rPr>
        <w:t xml:space="preserve"> </w:t>
      </w:r>
      <w:r w:rsidR="00917E84" w:rsidRPr="004B067D">
        <w:rPr>
          <w:b w:val="0"/>
          <w:szCs w:val="24"/>
        </w:rPr>
        <w:t>под 10 дка</w:t>
      </w:r>
      <w:r w:rsidR="00917E84" w:rsidRPr="004B067D">
        <w:rPr>
          <w:b w:val="0"/>
          <w:szCs w:val="24"/>
          <w:lang w:val="bg-BG"/>
        </w:rPr>
        <w:t xml:space="preserve"> с изключение на пасища, мери, ливади и трайни насаждения</w:t>
      </w:r>
      <w:r w:rsidR="00E77662" w:rsidRPr="004B067D">
        <w:rPr>
          <w:b w:val="0"/>
          <w:szCs w:val="24"/>
          <w:lang w:val="bg-BG"/>
        </w:rPr>
        <w:t>.</w:t>
      </w:r>
    </w:p>
    <w:p w:rsidR="00917E84" w:rsidRPr="004B067D" w:rsidRDefault="004B067D" w:rsidP="004815FF">
      <w:pPr>
        <w:pStyle w:val="ac"/>
        <w:numPr>
          <w:ilvl w:val="0"/>
          <w:numId w:val="6"/>
        </w:numPr>
        <w:tabs>
          <w:tab w:val="left" w:pos="567"/>
          <w:tab w:val="left" w:pos="993"/>
          <w:tab w:val="left" w:pos="1276"/>
        </w:tabs>
        <w:ind w:left="0" w:firstLine="709"/>
        <w:jc w:val="both"/>
        <w:rPr>
          <w:b w:val="0"/>
          <w:szCs w:val="24"/>
          <w:lang w:val="bg-BG"/>
        </w:rPr>
      </w:pPr>
      <w:r w:rsidRPr="004B067D">
        <w:rPr>
          <w:b w:val="0"/>
          <w:szCs w:val="24"/>
          <w:lang w:val="bg-BG"/>
        </w:rPr>
        <w:t xml:space="preserve"> </w:t>
      </w:r>
      <w:r w:rsidR="00E20BDF" w:rsidRPr="004B067D">
        <w:rPr>
          <w:b w:val="0"/>
          <w:szCs w:val="24"/>
          <w:lang w:val="bg-BG"/>
        </w:rPr>
        <w:t xml:space="preserve">Годишната наемна цена </w:t>
      </w:r>
      <w:r w:rsidR="00BC385F" w:rsidRPr="004B067D">
        <w:rPr>
          <w:b w:val="0"/>
          <w:szCs w:val="24"/>
          <w:lang w:val="bg-BG"/>
        </w:rPr>
        <w:t>се определ</w:t>
      </w:r>
      <w:r w:rsidR="00E20BDF" w:rsidRPr="004B067D">
        <w:rPr>
          <w:b w:val="0"/>
          <w:szCs w:val="24"/>
          <w:lang w:val="bg-BG"/>
        </w:rPr>
        <w:t>я</w:t>
      </w:r>
      <w:r w:rsidR="00BC385F" w:rsidRPr="004B067D">
        <w:rPr>
          <w:b w:val="0"/>
          <w:szCs w:val="24"/>
          <w:lang w:val="bg-BG"/>
        </w:rPr>
        <w:t xml:space="preserve"> съгласно приетата от Общинския съвет </w:t>
      </w:r>
      <w:r w:rsidR="00BC385F" w:rsidRPr="004B067D">
        <w:rPr>
          <w:b w:val="0"/>
          <w:szCs w:val="24"/>
        </w:rPr>
        <w:t>тарифа за годишен наем на земеделски земи</w:t>
      </w:r>
      <w:r w:rsidR="00BC385F" w:rsidRPr="004B067D">
        <w:rPr>
          <w:b w:val="0"/>
          <w:szCs w:val="24"/>
          <w:lang w:val="bg-BG"/>
        </w:rPr>
        <w:t xml:space="preserve">, </w:t>
      </w:r>
      <w:r w:rsidRPr="004B067D">
        <w:rPr>
          <w:b w:val="0"/>
          <w:szCs w:val="24"/>
          <w:lang w:val="bg-BG"/>
        </w:rPr>
        <w:t xml:space="preserve">според която </w:t>
      </w:r>
      <w:r w:rsidR="00E20BDF" w:rsidRPr="004B067D">
        <w:rPr>
          <w:b w:val="0"/>
          <w:color w:val="000000"/>
          <w:szCs w:val="24"/>
          <w:lang w:val="bg-BG"/>
        </w:rPr>
        <w:t>за отглеждане на едногодишни полски култури</w:t>
      </w:r>
      <w:r w:rsidR="00864435" w:rsidRPr="004B067D">
        <w:rPr>
          <w:b w:val="0"/>
          <w:color w:val="000000"/>
          <w:szCs w:val="24"/>
          <w:lang w:val="bg-BG"/>
        </w:rPr>
        <w:t xml:space="preserve"> годишната наем</w:t>
      </w:r>
      <w:r w:rsidR="003A151F" w:rsidRPr="004B067D">
        <w:rPr>
          <w:b w:val="0"/>
          <w:color w:val="000000"/>
          <w:szCs w:val="24"/>
          <w:lang w:val="bg-BG"/>
        </w:rPr>
        <w:t>на</w:t>
      </w:r>
      <w:r w:rsidR="00864435" w:rsidRPr="004B067D">
        <w:rPr>
          <w:b w:val="0"/>
          <w:color w:val="000000"/>
          <w:szCs w:val="24"/>
          <w:lang w:val="bg-BG"/>
        </w:rPr>
        <w:t xml:space="preserve"> цена </w:t>
      </w:r>
      <w:r>
        <w:rPr>
          <w:b w:val="0"/>
          <w:color w:val="000000"/>
          <w:szCs w:val="24"/>
          <w:lang w:val="bg-BG"/>
        </w:rPr>
        <w:t xml:space="preserve">е </w:t>
      </w:r>
      <w:r w:rsidR="00E20BDF" w:rsidRPr="004B067D">
        <w:rPr>
          <w:b w:val="0"/>
          <w:color w:val="000000"/>
          <w:szCs w:val="24"/>
          <w:lang w:val="bg-BG"/>
        </w:rPr>
        <w:t>в размер на 10.00 лв./дка</w:t>
      </w:r>
      <w:r w:rsidRPr="004B067D">
        <w:rPr>
          <w:b w:val="0"/>
          <w:szCs w:val="24"/>
          <w:lang w:val="bg-BG"/>
        </w:rPr>
        <w:t xml:space="preserve">, а </w:t>
      </w:r>
      <w:r>
        <w:rPr>
          <w:b w:val="0"/>
          <w:szCs w:val="24"/>
          <w:lang w:val="bg-BG"/>
        </w:rPr>
        <w:t>за</w:t>
      </w:r>
      <w:r w:rsidR="00917E84" w:rsidRPr="004B067D">
        <w:rPr>
          <w:b w:val="0"/>
          <w:szCs w:val="24"/>
          <w:lang w:val="bg-BG"/>
        </w:rPr>
        <w:t xml:space="preserve"> имоти с площ по-малки от 1 дка годишната наемна цена е в размер на 10.00 лв;</w:t>
      </w:r>
    </w:p>
    <w:p w:rsidR="004B067D" w:rsidRPr="004B067D" w:rsidRDefault="00C6200B" w:rsidP="004815FF">
      <w:pPr>
        <w:pStyle w:val="ac"/>
        <w:numPr>
          <w:ilvl w:val="0"/>
          <w:numId w:val="6"/>
        </w:numPr>
        <w:tabs>
          <w:tab w:val="left" w:pos="567"/>
          <w:tab w:val="left" w:pos="993"/>
        </w:tabs>
        <w:ind w:left="0" w:firstLine="709"/>
        <w:jc w:val="both"/>
        <w:rPr>
          <w:b w:val="0"/>
          <w:szCs w:val="24"/>
          <w:lang w:val="bg-BG"/>
        </w:rPr>
      </w:pPr>
      <w:r w:rsidRPr="004B067D">
        <w:rPr>
          <w:b w:val="0"/>
          <w:szCs w:val="24"/>
        </w:rPr>
        <w:t xml:space="preserve">Срок за отдаване под наем </w:t>
      </w:r>
      <w:r w:rsidR="004B067D" w:rsidRPr="004B067D">
        <w:rPr>
          <w:szCs w:val="24"/>
        </w:rPr>
        <w:t xml:space="preserve">– </w:t>
      </w:r>
      <w:r w:rsidRPr="004B067D">
        <w:rPr>
          <w:szCs w:val="24"/>
        </w:rPr>
        <w:t xml:space="preserve"> </w:t>
      </w:r>
      <w:r w:rsidR="009751FA">
        <w:rPr>
          <w:szCs w:val="24"/>
          <w:lang w:val="bg-BG"/>
        </w:rPr>
        <w:t>01.10.</w:t>
      </w:r>
      <w:r w:rsidR="00EE3AF5" w:rsidRPr="004B067D">
        <w:rPr>
          <w:szCs w:val="24"/>
          <w:lang w:val="bg-BG"/>
        </w:rPr>
        <w:t>201</w:t>
      </w:r>
      <w:r w:rsidR="00AF0853" w:rsidRPr="004B067D">
        <w:rPr>
          <w:szCs w:val="24"/>
          <w:lang w:val="en-US"/>
        </w:rPr>
        <w:t>5</w:t>
      </w:r>
      <w:r w:rsidR="009751FA">
        <w:rPr>
          <w:szCs w:val="24"/>
          <w:lang w:val="bg-BG"/>
        </w:rPr>
        <w:t xml:space="preserve"> г. до 01.10.</w:t>
      </w:r>
      <w:r w:rsidR="00EE3AF5" w:rsidRPr="004B067D">
        <w:rPr>
          <w:szCs w:val="24"/>
          <w:lang w:val="bg-BG"/>
        </w:rPr>
        <w:t>201</w:t>
      </w:r>
      <w:r w:rsidR="0061210B" w:rsidRPr="004B067D">
        <w:rPr>
          <w:szCs w:val="24"/>
          <w:lang w:val="bg-BG"/>
        </w:rPr>
        <w:t>6</w:t>
      </w:r>
      <w:r w:rsidRPr="004B067D">
        <w:rPr>
          <w:szCs w:val="24"/>
          <w:lang w:val="bg-BG"/>
        </w:rPr>
        <w:t xml:space="preserve"> </w:t>
      </w:r>
      <w:r w:rsidRPr="004B067D">
        <w:rPr>
          <w:szCs w:val="24"/>
        </w:rPr>
        <w:t>г</w:t>
      </w:r>
      <w:r w:rsidRPr="004B067D">
        <w:rPr>
          <w:b w:val="0"/>
          <w:szCs w:val="24"/>
          <w:lang w:val="bg-BG"/>
        </w:rPr>
        <w:t>.</w:t>
      </w:r>
    </w:p>
    <w:p w:rsidR="004B067D" w:rsidRPr="004B067D" w:rsidRDefault="004B067D" w:rsidP="004815FF">
      <w:pPr>
        <w:pStyle w:val="ac"/>
        <w:numPr>
          <w:ilvl w:val="0"/>
          <w:numId w:val="6"/>
        </w:numPr>
        <w:tabs>
          <w:tab w:val="left" w:pos="567"/>
          <w:tab w:val="left" w:pos="709"/>
          <w:tab w:val="left" w:pos="993"/>
        </w:tabs>
        <w:ind w:left="0" w:firstLine="709"/>
        <w:jc w:val="both"/>
        <w:rPr>
          <w:szCs w:val="24"/>
          <w:lang w:val="bg-BG"/>
        </w:rPr>
      </w:pPr>
      <w:r w:rsidRPr="004B067D">
        <w:rPr>
          <w:b w:val="0"/>
          <w:szCs w:val="24"/>
          <w:lang w:val="bg-BG"/>
        </w:rPr>
        <w:t xml:space="preserve"> </w:t>
      </w:r>
      <w:r w:rsidR="00C6200B" w:rsidRPr="004B067D">
        <w:rPr>
          <w:b w:val="0"/>
          <w:szCs w:val="24"/>
          <w:lang w:val="bg-BG"/>
        </w:rPr>
        <w:t xml:space="preserve">Одобрявам Образец на Заявление за наемане на </w:t>
      </w:r>
      <w:r w:rsidR="00C6200B" w:rsidRPr="004B067D">
        <w:rPr>
          <w:b w:val="0"/>
          <w:color w:val="000000"/>
          <w:szCs w:val="24"/>
        </w:rPr>
        <w:t>земеделски земи, представляващи маломерни имоти под 10 дка</w:t>
      </w:r>
      <w:r w:rsidR="009751FA">
        <w:rPr>
          <w:b w:val="0"/>
          <w:color w:val="000000"/>
          <w:szCs w:val="24"/>
          <w:lang w:val="bg-BG"/>
        </w:rPr>
        <w:t xml:space="preserve"> </w:t>
      </w:r>
      <w:r w:rsidR="00C6200B" w:rsidRPr="004B067D">
        <w:rPr>
          <w:b w:val="0"/>
          <w:color w:val="000000"/>
          <w:szCs w:val="24"/>
          <w:lang w:val="bg-BG"/>
        </w:rPr>
        <w:t>– Приложение №1.</w:t>
      </w:r>
    </w:p>
    <w:p w:rsidR="004B067D" w:rsidRDefault="00B43863" w:rsidP="004815FF">
      <w:pPr>
        <w:pStyle w:val="ac"/>
        <w:numPr>
          <w:ilvl w:val="0"/>
          <w:numId w:val="6"/>
        </w:numPr>
        <w:tabs>
          <w:tab w:val="left" w:pos="567"/>
          <w:tab w:val="left" w:pos="709"/>
          <w:tab w:val="left" w:pos="993"/>
        </w:tabs>
        <w:ind w:left="0" w:firstLine="709"/>
        <w:jc w:val="both"/>
        <w:rPr>
          <w:szCs w:val="24"/>
          <w:lang w:val="bg-BG"/>
        </w:rPr>
      </w:pPr>
      <w:r w:rsidRPr="004B067D">
        <w:rPr>
          <w:b w:val="0"/>
          <w:color w:val="000000"/>
          <w:szCs w:val="24"/>
          <w:lang w:val="bg-BG"/>
        </w:rPr>
        <w:t xml:space="preserve"> </w:t>
      </w:r>
      <w:r w:rsidR="00C6200B" w:rsidRPr="004B067D">
        <w:rPr>
          <w:b w:val="0"/>
          <w:szCs w:val="24"/>
        </w:rPr>
        <w:t>Място и срок за подаване на заявленията: Заявленията по образец се подават в Информационния център на Общинска администрация</w:t>
      </w:r>
      <w:r w:rsidR="00C6200B" w:rsidRPr="004B067D">
        <w:rPr>
          <w:b w:val="0"/>
          <w:szCs w:val="24"/>
          <w:lang w:val="bg-BG"/>
        </w:rPr>
        <w:t xml:space="preserve"> – Смядово, гр.Смядово, пл.</w:t>
      </w:r>
      <w:r w:rsidR="009751FA">
        <w:rPr>
          <w:b w:val="0"/>
          <w:szCs w:val="24"/>
          <w:lang w:val="bg-BG"/>
        </w:rPr>
        <w:t xml:space="preserve"> </w:t>
      </w:r>
      <w:r w:rsidR="00C6200B" w:rsidRPr="004B067D">
        <w:rPr>
          <w:b w:val="0"/>
          <w:szCs w:val="24"/>
          <w:lang w:val="bg-BG"/>
        </w:rPr>
        <w:t>„Княз Борис І” №</w:t>
      </w:r>
      <w:r w:rsidR="004B067D" w:rsidRPr="004B067D">
        <w:rPr>
          <w:b w:val="0"/>
          <w:szCs w:val="24"/>
          <w:lang w:val="bg-BG"/>
        </w:rPr>
        <w:t xml:space="preserve"> </w:t>
      </w:r>
      <w:r w:rsidR="00C6200B" w:rsidRPr="004B067D">
        <w:rPr>
          <w:b w:val="0"/>
          <w:szCs w:val="24"/>
          <w:lang w:val="bg-BG"/>
        </w:rPr>
        <w:t xml:space="preserve">2, </w:t>
      </w:r>
      <w:r w:rsidR="00C6200B" w:rsidRPr="004B067D">
        <w:rPr>
          <w:szCs w:val="24"/>
          <w:lang w:val="bg-BG"/>
        </w:rPr>
        <w:t xml:space="preserve">в срок до </w:t>
      </w:r>
      <w:r w:rsidR="00AF0853" w:rsidRPr="004B067D">
        <w:rPr>
          <w:szCs w:val="24"/>
          <w:lang w:val="bg-BG"/>
        </w:rPr>
        <w:t>1</w:t>
      </w:r>
      <w:r w:rsidR="004815FF">
        <w:rPr>
          <w:szCs w:val="24"/>
          <w:lang w:val="bg-BG"/>
        </w:rPr>
        <w:t>7</w:t>
      </w:r>
      <w:r w:rsidR="00AF0853" w:rsidRPr="004B067D">
        <w:rPr>
          <w:szCs w:val="24"/>
          <w:lang w:val="bg-BG"/>
        </w:rPr>
        <w:t>:00</w:t>
      </w:r>
      <w:r w:rsidR="00EE3AF5" w:rsidRPr="004B067D">
        <w:rPr>
          <w:szCs w:val="24"/>
          <w:lang w:val="bg-BG"/>
        </w:rPr>
        <w:t xml:space="preserve"> часа на </w:t>
      </w:r>
      <w:r w:rsidR="00AF0853" w:rsidRPr="004B067D">
        <w:rPr>
          <w:szCs w:val="24"/>
          <w:lang w:val="bg-BG"/>
        </w:rPr>
        <w:t>25.0</w:t>
      </w:r>
      <w:r w:rsidR="004815FF">
        <w:rPr>
          <w:szCs w:val="24"/>
          <w:lang w:val="bg-BG"/>
        </w:rPr>
        <w:t>6</w:t>
      </w:r>
      <w:r w:rsidR="00EE3AF5" w:rsidRPr="004B067D">
        <w:rPr>
          <w:szCs w:val="24"/>
          <w:lang w:val="bg-BG"/>
        </w:rPr>
        <w:t>.</w:t>
      </w:r>
      <w:r w:rsidRPr="004B067D">
        <w:rPr>
          <w:szCs w:val="24"/>
          <w:lang w:val="bg-BG"/>
        </w:rPr>
        <w:t>201</w:t>
      </w:r>
      <w:r w:rsidR="00AF0853" w:rsidRPr="004B067D">
        <w:rPr>
          <w:szCs w:val="24"/>
          <w:lang w:val="bg-BG"/>
        </w:rPr>
        <w:t>5</w:t>
      </w:r>
      <w:r w:rsidRPr="004B067D">
        <w:rPr>
          <w:szCs w:val="24"/>
          <w:lang w:val="bg-BG"/>
        </w:rPr>
        <w:t>г.  включително.</w:t>
      </w:r>
    </w:p>
    <w:p w:rsidR="00DC5F40" w:rsidRPr="004B067D" w:rsidRDefault="00DC5F40" w:rsidP="004815FF">
      <w:pPr>
        <w:pStyle w:val="ac"/>
        <w:numPr>
          <w:ilvl w:val="0"/>
          <w:numId w:val="6"/>
        </w:numPr>
        <w:tabs>
          <w:tab w:val="left" w:pos="567"/>
          <w:tab w:val="left" w:pos="709"/>
          <w:tab w:val="left" w:pos="993"/>
        </w:tabs>
        <w:ind w:firstLine="349"/>
        <w:jc w:val="both"/>
        <w:rPr>
          <w:szCs w:val="24"/>
          <w:lang w:val="bg-BG"/>
        </w:rPr>
      </w:pPr>
      <w:r w:rsidRPr="004B067D">
        <w:rPr>
          <w:b w:val="0"/>
          <w:szCs w:val="24"/>
          <w:lang w:val="bg-BG"/>
        </w:rPr>
        <w:t xml:space="preserve"> </w:t>
      </w:r>
      <w:r w:rsidRPr="004B067D">
        <w:rPr>
          <w:szCs w:val="24"/>
          <w:lang w:val="bg-BG"/>
        </w:rPr>
        <w:t>Необходими документи:</w:t>
      </w:r>
    </w:p>
    <w:p w:rsidR="00DC5F40" w:rsidRPr="00F74F7C" w:rsidRDefault="004B067D" w:rsidP="00CD301A">
      <w:pPr>
        <w:tabs>
          <w:tab w:val="left" w:pos="990"/>
        </w:tabs>
        <w:ind w:firstLine="1276"/>
        <w:jc w:val="both"/>
        <w:rPr>
          <w:b w:val="0"/>
          <w:color w:val="000000"/>
          <w:szCs w:val="24"/>
          <w:lang w:val="bg-BG"/>
        </w:rPr>
      </w:pPr>
      <w:r>
        <w:rPr>
          <w:b w:val="0"/>
          <w:color w:val="000000"/>
          <w:szCs w:val="24"/>
          <w:lang w:val="bg-BG"/>
        </w:rPr>
        <w:t>6</w:t>
      </w:r>
      <w:r w:rsidR="00DC5F40">
        <w:rPr>
          <w:b w:val="0"/>
          <w:color w:val="000000"/>
          <w:szCs w:val="24"/>
          <w:lang w:val="bg-BG"/>
        </w:rPr>
        <w:t>.1. Заявление</w:t>
      </w:r>
      <w:r w:rsidR="00DC5F40" w:rsidRPr="00F74F7C">
        <w:rPr>
          <w:b w:val="0"/>
          <w:color w:val="000000"/>
          <w:szCs w:val="24"/>
          <w:lang w:val="bg-BG"/>
        </w:rPr>
        <w:t xml:space="preserve"> по образец.</w:t>
      </w:r>
    </w:p>
    <w:p w:rsidR="00DC5F40" w:rsidRPr="00F74F7C" w:rsidRDefault="004B067D" w:rsidP="00CD301A">
      <w:pPr>
        <w:tabs>
          <w:tab w:val="left" w:pos="990"/>
        </w:tabs>
        <w:ind w:firstLine="1276"/>
        <w:jc w:val="both"/>
        <w:rPr>
          <w:b w:val="0"/>
          <w:color w:val="000000"/>
          <w:szCs w:val="24"/>
          <w:lang w:val="bg-BG"/>
        </w:rPr>
      </w:pPr>
      <w:r>
        <w:rPr>
          <w:b w:val="0"/>
          <w:color w:val="000000"/>
          <w:szCs w:val="24"/>
          <w:lang w:val="bg-BG"/>
        </w:rPr>
        <w:t>6</w:t>
      </w:r>
      <w:r w:rsidR="00DC5F40">
        <w:rPr>
          <w:b w:val="0"/>
          <w:color w:val="000000"/>
          <w:szCs w:val="24"/>
          <w:lang w:val="bg-BG"/>
        </w:rPr>
        <w:t>.</w:t>
      </w:r>
      <w:r w:rsidR="00DC5F40" w:rsidRPr="00F74F7C">
        <w:rPr>
          <w:b w:val="0"/>
          <w:color w:val="000000"/>
          <w:szCs w:val="24"/>
          <w:lang w:val="bg-BG"/>
        </w:rPr>
        <w:t>2. Копие на документ за самоличност за физически лица.</w:t>
      </w:r>
    </w:p>
    <w:p w:rsidR="00DC5F40" w:rsidRPr="00F74F7C" w:rsidRDefault="004B067D" w:rsidP="00CD301A">
      <w:pPr>
        <w:tabs>
          <w:tab w:val="left" w:pos="990"/>
        </w:tabs>
        <w:ind w:firstLine="1276"/>
        <w:jc w:val="both"/>
        <w:rPr>
          <w:b w:val="0"/>
          <w:color w:val="000000"/>
          <w:szCs w:val="24"/>
          <w:lang w:val="bg-BG"/>
        </w:rPr>
      </w:pPr>
      <w:r>
        <w:rPr>
          <w:b w:val="0"/>
          <w:color w:val="000000"/>
          <w:szCs w:val="24"/>
          <w:lang w:val="bg-BG"/>
        </w:rPr>
        <w:t>6</w:t>
      </w:r>
      <w:r w:rsidR="00DC5F40">
        <w:rPr>
          <w:b w:val="0"/>
          <w:color w:val="000000"/>
          <w:szCs w:val="24"/>
          <w:lang w:val="bg-BG"/>
        </w:rPr>
        <w:t>.</w:t>
      </w:r>
      <w:r w:rsidR="00DC5F40" w:rsidRPr="00F74F7C">
        <w:rPr>
          <w:b w:val="0"/>
          <w:color w:val="000000"/>
          <w:szCs w:val="24"/>
          <w:lang w:val="bg-BG"/>
        </w:rPr>
        <w:t>3. Декларация по образец за наличието или липса на задължения към Община Смядово.</w:t>
      </w:r>
    </w:p>
    <w:p w:rsidR="00DC5F40" w:rsidRPr="00F74F7C" w:rsidRDefault="004B067D" w:rsidP="00CD301A">
      <w:pPr>
        <w:tabs>
          <w:tab w:val="left" w:pos="990"/>
        </w:tabs>
        <w:ind w:firstLine="1276"/>
        <w:jc w:val="both"/>
        <w:rPr>
          <w:b w:val="0"/>
          <w:color w:val="000000"/>
          <w:szCs w:val="24"/>
          <w:lang w:val="bg-BG"/>
        </w:rPr>
      </w:pPr>
      <w:r>
        <w:rPr>
          <w:b w:val="0"/>
          <w:color w:val="000000"/>
          <w:szCs w:val="24"/>
          <w:lang w:val="bg-BG"/>
        </w:rPr>
        <w:t>6</w:t>
      </w:r>
      <w:r w:rsidR="00DC5F40">
        <w:rPr>
          <w:b w:val="0"/>
          <w:color w:val="000000"/>
          <w:szCs w:val="24"/>
          <w:lang w:val="bg-BG"/>
        </w:rPr>
        <w:t>.</w:t>
      </w:r>
      <w:r w:rsidR="00DC5F40" w:rsidRPr="00F74F7C">
        <w:rPr>
          <w:b w:val="0"/>
          <w:color w:val="000000"/>
          <w:szCs w:val="24"/>
          <w:lang w:val="bg-BG"/>
        </w:rPr>
        <w:t xml:space="preserve">4. </w:t>
      </w:r>
      <w:r w:rsidR="00DC5F40">
        <w:rPr>
          <w:b w:val="0"/>
          <w:szCs w:val="24"/>
          <w:lang w:val="bg-BG"/>
        </w:rPr>
        <w:t>Декларация за оглед на имота/имотите.</w:t>
      </w:r>
    </w:p>
    <w:p w:rsidR="00DC5F40" w:rsidRPr="00F74F7C" w:rsidRDefault="004B067D" w:rsidP="00CD301A">
      <w:pPr>
        <w:tabs>
          <w:tab w:val="left" w:pos="990"/>
        </w:tabs>
        <w:ind w:firstLine="1276"/>
        <w:jc w:val="both"/>
        <w:rPr>
          <w:b w:val="0"/>
          <w:color w:val="000000"/>
          <w:szCs w:val="24"/>
          <w:lang w:val="bg-BG"/>
        </w:rPr>
      </w:pPr>
      <w:r>
        <w:rPr>
          <w:b w:val="0"/>
          <w:color w:val="000000"/>
          <w:szCs w:val="24"/>
          <w:lang w:val="bg-BG"/>
        </w:rPr>
        <w:t>6</w:t>
      </w:r>
      <w:r w:rsidR="00DC5F40">
        <w:rPr>
          <w:b w:val="0"/>
          <w:color w:val="000000"/>
          <w:szCs w:val="24"/>
          <w:lang w:val="bg-BG"/>
        </w:rPr>
        <w:t>.</w:t>
      </w:r>
      <w:r w:rsidR="00DC5F40" w:rsidRPr="00F74F7C">
        <w:rPr>
          <w:b w:val="0"/>
          <w:color w:val="000000"/>
          <w:szCs w:val="24"/>
          <w:lang w:val="bg-BG"/>
        </w:rPr>
        <w:t xml:space="preserve">5. </w:t>
      </w:r>
      <w:r w:rsidR="00DC5F40" w:rsidRPr="00071545">
        <w:rPr>
          <w:b w:val="0"/>
          <w:szCs w:val="24"/>
        </w:rPr>
        <w:t xml:space="preserve">Декларация за липса на </w:t>
      </w:r>
      <w:r w:rsidR="00DC5F40" w:rsidRPr="00071545">
        <w:rPr>
          <w:b w:val="0"/>
        </w:rPr>
        <w:t>обстоятелства по чл. 68б, т.1 и т.2 от Наредбата за реда за придобиване, управление и разпореждане с общинско имущество</w:t>
      </w:r>
    </w:p>
    <w:p w:rsidR="00DC5F40" w:rsidRPr="00F74F7C" w:rsidRDefault="004B067D" w:rsidP="00CD301A">
      <w:pPr>
        <w:tabs>
          <w:tab w:val="left" w:pos="990"/>
        </w:tabs>
        <w:ind w:firstLine="1276"/>
        <w:jc w:val="both"/>
        <w:rPr>
          <w:b w:val="0"/>
          <w:color w:val="000000"/>
          <w:szCs w:val="24"/>
          <w:lang w:val="bg-BG"/>
        </w:rPr>
      </w:pPr>
      <w:r>
        <w:rPr>
          <w:b w:val="0"/>
          <w:color w:val="000000"/>
          <w:szCs w:val="24"/>
          <w:lang w:val="bg-BG"/>
        </w:rPr>
        <w:t>6</w:t>
      </w:r>
      <w:r w:rsidR="00DC5F40">
        <w:rPr>
          <w:b w:val="0"/>
          <w:color w:val="000000"/>
          <w:szCs w:val="24"/>
          <w:lang w:val="bg-BG"/>
        </w:rPr>
        <w:t>.</w:t>
      </w:r>
      <w:r w:rsidR="00DC5F40" w:rsidRPr="00F74F7C">
        <w:rPr>
          <w:b w:val="0"/>
          <w:color w:val="000000"/>
          <w:szCs w:val="24"/>
          <w:lang w:val="bg-BG"/>
        </w:rPr>
        <w:t>6. Удостоверение за актуалн</w:t>
      </w:r>
      <w:r>
        <w:rPr>
          <w:b w:val="0"/>
          <w:color w:val="000000"/>
          <w:szCs w:val="24"/>
          <w:lang w:val="bg-BG"/>
        </w:rPr>
        <w:t>о състояние за юридическо лице</w:t>
      </w:r>
      <w:r w:rsidR="00DC5F40" w:rsidRPr="00F74F7C">
        <w:rPr>
          <w:b w:val="0"/>
          <w:color w:val="000000"/>
          <w:szCs w:val="24"/>
          <w:lang w:val="bg-BG"/>
        </w:rPr>
        <w:t xml:space="preserve"> </w:t>
      </w:r>
      <w:r>
        <w:rPr>
          <w:b w:val="0"/>
          <w:color w:val="000000"/>
          <w:szCs w:val="24"/>
          <w:lang w:val="bg-BG"/>
        </w:rPr>
        <w:t>/</w:t>
      </w:r>
      <w:r w:rsidR="00DC5F40" w:rsidRPr="00F74F7C">
        <w:rPr>
          <w:b w:val="0"/>
          <w:color w:val="000000"/>
          <w:szCs w:val="24"/>
          <w:lang w:val="bg-BG"/>
        </w:rPr>
        <w:t>ЕТ</w:t>
      </w:r>
      <w:r>
        <w:rPr>
          <w:b w:val="0"/>
          <w:color w:val="000000"/>
          <w:szCs w:val="24"/>
          <w:lang w:val="bg-BG"/>
        </w:rPr>
        <w:t>/ или</w:t>
      </w:r>
      <w:r w:rsidRPr="004B067D">
        <w:rPr>
          <w:b w:val="0"/>
          <w:color w:val="000000"/>
          <w:szCs w:val="24"/>
          <w:lang w:val="bg-BG"/>
        </w:rPr>
        <w:t xml:space="preserve"> </w:t>
      </w:r>
      <w:r w:rsidRPr="001B1B0D">
        <w:rPr>
          <w:b w:val="0"/>
          <w:color w:val="000000"/>
          <w:szCs w:val="24"/>
          <w:lang w:val="bg-BG"/>
        </w:rPr>
        <w:t>Декларация, съдържаща ЕИК по образец</w:t>
      </w:r>
      <w:r>
        <w:rPr>
          <w:b w:val="0"/>
          <w:color w:val="000000"/>
          <w:szCs w:val="24"/>
          <w:lang w:val="bg-BG"/>
        </w:rPr>
        <w:t xml:space="preserve"> </w:t>
      </w:r>
      <w:r w:rsidR="00DC5F40" w:rsidRPr="00F74F7C">
        <w:rPr>
          <w:b w:val="0"/>
          <w:color w:val="000000"/>
          <w:szCs w:val="24"/>
          <w:lang w:val="bg-BG"/>
        </w:rPr>
        <w:t>.</w:t>
      </w:r>
    </w:p>
    <w:p w:rsidR="00DC5F40" w:rsidRPr="00F74F7C" w:rsidRDefault="004B067D" w:rsidP="00CD301A">
      <w:pPr>
        <w:tabs>
          <w:tab w:val="left" w:pos="990"/>
        </w:tabs>
        <w:ind w:firstLine="1276"/>
        <w:jc w:val="both"/>
        <w:rPr>
          <w:b w:val="0"/>
          <w:color w:val="000000"/>
          <w:szCs w:val="24"/>
          <w:lang w:val="bg-BG"/>
        </w:rPr>
      </w:pPr>
      <w:r>
        <w:rPr>
          <w:b w:val="0"/>
          <w:color w:val="000000"/>
          <w:szCs w:val="24"/>
          <w:lang w:val="bg-BG"/>
        </w:rPr>
        <w:t>6</w:t>
      </w:r>
      <w:r w:rsidR="00DC5F40">
        <w:rPr>
          <w:b w:val="0"/>
          <w:color w:val="000000"/>
          <w:szCs w:val="24"/>
          <w:lang w:val="bg-BG"/>
        </w:rPr>
        <w:t>.</w:t>
      </w:r>
      <w:r w:rsidR="00DC5F40" w:rsidRPr="00F74F7C">
        <w:rPr>
          <w:b w:val="0"/>
          <w:color w:val="000000"/>
          <w:szCs w:val="24"/>
          <w:lang w:val="bg-BG"/>
        </w:rPr>
        <w:t xml:space="preserve">7. Декларация по образец, че </w:t>
      </w:r>
      <w:r w:rsidRPr="004D4A7E">
        <w:rPr>
          <w:b w:val="0"/>
          <w:szCs w:val="24"/>
          <w:lang w:val="bg-BG"/>
        </w:rPr>
        <w:t>участникът</w:t>
      </w:r>
      <w:r w:rsidR="00DC5F40" w:rsidRPr="00F74F7C">
        <w:rPr>
          <w:b w:val="0"/>
          <w:color w:val="000000"/>
          <w:szCs w:val="24"/>
          <w:lang w:val="bg-BG"/>
        </w:rPr>
        <w:t xml:space="preserve"> не се намира в производство на ликвидация и на обявяване в несъстоятелност.</w:t>
      </w:r>
    </w:p>
    <w:p w:rsidR="00DC5F40" w:rsidRDefault="004B067D" w:rsidP="00CD301A">
      <w:pPr>
        <w:tabs>
          <w:tab w:val="left" w:pos="990"/>
        </w:tabs>
        <w:ind w:firstLine="1276"/>
        <w:jc w:val="both"/>
        <w:rPr>
          <w:szCs w:val="24"/>
          <w:lang w:val="bg-BG"/>
        </w:rPr>
      </w:pPr>
      <w:r>
        <w:rPr>
          <w:b w:val="0"/>
          <w:color w:val="000000"/>
          <w:szCs w:val="24"/>
          <w:lang w:val="bg-BG"/>
        </w:rPr>
        <w:t>6</w:t>
      </w:r>
      <w:r w:rsidR="00DC5F40">
        <w:rPr>
          <w:b w:val="0"/>
          <w:color w:val="000000"/>
          <w:szCs w:val="24"/>
          <w:lang w:val="bg-BG"/>
        </w:rPr>
        <w:t>.</w:t>
      </w:r>
      <w:r w:rsidR="00DC5F40" w:rsidRPr="00F74F7C">
        <w:rPr>
          <w:b w:val="0"/>
          <w:color w:val="000000"/>
          <w:szCs w:val="24"/>
          <w:lang w:val="bg-BG"/>
        </w:rPr>
        <w:t xml:space="preserve">8. </w:t>
      </w:r>
      <w:r w:rsidR="00DC5F40">
        <w:rPr>
          <w:b w:val="0"/>
          <w:szCs w:val="24"/>
          <w:lang w:val="bg-BG"/>
        </w:rPr>
        <w:t>Д</w:t>
      </w:r>
      <w:r w:rsidR="00DC5F40" w:rsidRPr="00F74F7C">
        <w:rPr>
          <w:b w:val="0"/>
          <w:szCs w:val="24"/>
          <w:lang w:val="bg-BG"/>
        </w:rPr>
        <w:t>екларация по образец, че участникът няма задължения по ДОПК</w:t>
      </w:r>
    </w:p>
    <w:p w:rsidR="00E77662" w:rsidRDefault="004815FF" w:rsidP="004815FF">
      <w:pPr>
        <w:tabs>
          <w:tab w:val="left" w:pos="709"/>
        </w:tabs>
        <w:ind w:firstLine="709"/>
        <w:jc w:val="both"/>
        <w:rPr>
          <w:b w:val="0"/>
          <w:szCs w:val="24"/>
          <w:lang w:val="bg-BG"/>
        </w:rPr>
      </w:pPr>
      <w:r>
        <w:rPr>
          <w:b w:val="0"/>
          <w:szCs w:val="24"/>
          <w:lang w:val="bg-BG"/>
        </w:rPr>
        <w:t>7</w:t>
      </w:r>
      <w:r w:rsidR="00E77662" w:rsidRPr="00E77662">
        <w:rPr>
          <w:b w:val="0"/>
          <w:szCs w:val="24"/>
          <w:lang w:val="bg-BG"/>
        </w:rPr>
        <w:t>.</w:t>
      </w:r>
      <w:r w:rsidR="00E77662">
        <w:rPr>
          <w:szCs w:val="24"/>
          <w:lang w:val="bg-BG"/>
        </w:rPr>
        <w:t xml:space="preserve"> </w:t>
      </w:r>
      <w:r w:rsidR="00E77662" w:rsidRPr="00375D10">
        <w:rPr>
          <w:b w:val="0"/>
          <w:szCs w:val="24"/>
        </w:rPr>
        <w:t xml:space="preserve">Информация за имотите по землища, </w:t>
      </w:r>
      <w:r>
        <w:rPr>
          <w:b w:val="0"/>
          <w:szCs w:val="24"/>
          <w:lang w:val="bg-BG"/>
        </w:rPr>
        <w:t>идентификатор</w:t>
      </w:r>
      <w:r w:rsidR="00E77662" w:rsidRPr="00375D10">
        <w:rPr>
          <w:b w:val="0"/>
          <w:szCs w:val="24"/>
        </w:rPr>
        <w:t xml:space="preserve"> на имота, местност, начин на трайно ползване, категория и площ в дка може да бъде получена: в Общинска администрация</w:t>
      </w:r>
      <w:r w:rsidR="00E77662" w:rsidRPr="00375D10">
        <w:rPr>
          <w:b w:val="0"/>
          <w:szCs w:val="24"/>
          <w:lang w:val="bg-BG"/>
        </w:rPr>
        <w:t xml:space="preserve"> – Смядово, гр.Смядово, пл.</w:t>
      </w:r>
      <w:r w:rsidR="00E77662">
        <w:rPr>
          <w:b w:val="0"/>
          <w:szCs w:val="24"/>
          <w:lang w:val="bg-BG"/>
        </w:rPr>
        <w:t xml:space="preserve"> </w:t>
      </w:r>
      <w:r w:rsidR="00E77662" w:rsidRPr="00375D10">
        <w:rPr>
          <w:b w:val="0"/>
          <w:szCs w:val="24"/>
          <w:lang w:val="bg-BG"/>
        </w:rPr>
        <w:t>„</w:t>
      </w:r>
      <w:r w:rsidR="00E77662">
        <w:rPr>
          <w:b w:val="0"/>
          <w:szCs w:val="24"/>
          <w:lang w:val="bg-BG"/>
        </w:rPr>
        <w:t>Княз Борис І” №2, ет.2, стая № 12</w:t>
      </w:r>
      <w:r w:rsidR="00E77662" w:rsidRPr="00375D10">
        <w:rPr>
          <w:b w:val="0"/>
          <w:szCs w:val="24"/>
          <w:lang w:val="bg-BG"/>
        </w:rPr>
        <w:t xml:space="preserve"> </w:t>
      </w:r>
      <w:r w:rsidR="00E77662" w:rsidRPr="00375D10">
        <w:rPr>
          <w:b w:val="0"/>
          <w:szCs w:val="24"/>
        </w:rPr>
        <w:t xml:space="preserve">или на тел. </w:t>
      </w:r>
      <w:r w:rsidR="00E77662" w:rsidRPr="00375D10">
        <w:rPr>
          <w:b w:val="0"/>
          <w:szCs w:val="24"/>
          <w:lang w:val="bg-BG"/>
        </w:rPr>
        <w:t>05153/2130 /лице за контакти – Ирена Вълчева/</w:t>
      </w:r>
      <w:r w:rsidR="00E77662" w:rsidRPr="00375D10">
        <w:rPr>
          <w:b w:val="0"/>
          <w:szCs w:val="24"/>
        </w:rPr>
        <w:t>.</w:t>
      </w:r>
    </w:p>
    <w:p w:rsidR="00E77662" w:rsidRDefault="004815FF" w:rsidP="004815FF">
      <w:pPr>
        <w:tabs>
          <w:tab w:val="left" w:pos="709"/>
        </w:tabs>
        <w:ind w:firstLine="709"/>
        <w:jc w:val="both"/>
        <w:rPr>
          <w:b w:val="0"/>
          <w:szCs w:val="24"/>
          <w:lang w:val="bg-BG"/>
        </w:rPr>
      </w:pPr>
      <w:r>
        <w:rPr>
          <w:b w:val="0"/>
          <w:szCs w:val="24"/>
          <w:lang w:val="bg-BG"/>
        </w:rPr>
        <w:lastRenderedPageBreak/>
        <w:t>8</w:t>
      </w:r>
      <w:r w:rsidR="00E77662">
        <w:rPr>
          <w:b w:val="0"/>
          <w:szCs w:val="24"/>
          <w:lang w:val="bg-BG"/>
        </w:rPr>
        <w:t xml:space="preserve">. </w:t>
      </w:r>
      <w:r w:rsidR="00E77662" w:rsidRPr="00E77662">
        <w:rPr>
          <w:b w:val="0"/>
          <w:szCs w:val="24"/>
        </w:rPr>
        <w:t xml:space="preserve">Оглед на имотите може да се извършва всеки работен ден до </w:t>
      </w:r>
      <w:r w:rsidR="00AF0853">
        <w:rPr>
          <w:b w:val="0"/>
          <w:szCs w:val="24"/>
          <w:lang w:val="bg-BG"/>
        </w:rPr>
        <w:t>2</w:t>
      </w:r>
      <w:r>
        <w:rPr>
          <w:b w:val="0"/>
          <w:szCs w:val="24"/>
          <w:lang w:val="bg-BG"/>
        </w:rPr>
        <w:t>5</w:t>
      </w:r>
      <w:r w:rsidR="00AF0853">
        <w:rPr>
          <w:b w:val="0"/>
          <w:szCs w:val="24"/>
          <w:lang w:val="bg-BG"/>
        </w:rPr>
        <w:t>.0</w:t>
      </w:r>
      <w:r>
        <w:rPr>
          <w:b w:val="0"/>
          <w:szCs w:val="24"/>
          <w:lang w:val="bg-BG"/>
        </w:rPr>
        <w:t>6</w:t>
      </w:r>
      <w:r w:rsidR="00AF0853">
        <w:rPr>
          <w:b w:val="0"/>
          <w:szCs w:val="24"/>
          <w:lang w:val="bg-BG"/>
        </w:rPr>
        <w:t xml:space="preserve">.2015 </w:t>
      </w:r>
      <w:r w:rsidR="00E77662" w:rsidRPr="00E77662">
        <w:rPr>
          <w:b w:val="0"/>
          <w:szCs w:val="24"/>
        </w:rPr>
        <w:t xml:space="preserve">г. включително </w:t>
      </w:r>
      <w:r w:rsidR="00E64CC8">
        <w:rPr>
          <w:b w:val="0"/>
          <w:szCs w:val="24"/>
        </w:rPr>
        <w:t>в присъствието на кмет/кметски</w:t>
      </w:r>
      <w:r w:rsidR="00E77662" w:rsidRPr="00E77662">
        <w:rPr>
          <w:b w:val="0"/>
          <w:szCs w:val="24"/>
        </w:rPr>
        <w:t xml:space="preserve"> наместни</w:t>
      </w:r>
      <w:r w:rsidR="004070F3">
        <w:rPr>
          <w:b w:val="0"/>
          <w:szCs w:val="24"/>
          <w:lang w:val="bg-BG"/>
        </w:rPr>
        <w:t>ци</w:t>
      </w:r>
      <w:r w:rsidR="00E64CC8">
        <w:rPr>
          <w:b w:val="0"/>
          <w:szCs w:val="24"/>
          <w:lang w:val="bg-BG"/>
        </w:rPr>
        <w:t xml:space="preserve"> на</w:t>
      </w:r>
      <w:r w:rsidR="004070F3">
        <w:rPr>
          <w:b w:val="0"/>
          <w:szCs w:val="24"/>
        </w:rPr>
        <w:t xml:space="preserve"> територията на ко</w:t>
      </w:r>
      <w:r w:rsidR="004070F3">
        <w:rPr>
          <w:b w:val="0"/>
          <w:szCs w:val="24"/>
          <w:lang w:val="bg-BG"/>
        </w:rPr>
        <w:t>я</w:t>
      </w:r>
      <w:r w:rsidR="00E77662" w:rsidRPr="00E77662">
        <w:rPr>
          <w:b w:val="0"/>
          <w:szCs w:val="24"/>
        </w:rPr>
        <w:t xml:space="preserve">то се намират имотите, за землище </w:t>
      </w:r>
      <w:r w:rsidR="00E77662">
        <w:rPr>
          <w:b w:val="0"/>
          <w:szCs w:val="24"/>
          <w:lang w:val="bg-BG"/>
        </w:rPr>
        <w:t>Смядово</w:t>
      </w:r>
      <w:r w:rsidR="00E77662" w:rsidRPr="00E77662">
        <w:rPr>
          <w:b w:val="0"/>
          <w:szCs w:val="24"/>
        </w:rPr>
        <w:t xml:space="preserve"> в присъствието на служители от Общинска администрация гр. </w:t>
      </w:r>
      <w:r w:rsidR="00E77662">
        <w:rPr>
          <w:b w:val="0"/>
          <w:szCs w:val="24"/>
          <w:lang w:val="bg-BG"/>
        </w:rPr>
        <w:t>Смядово</w:t>
      </w:r>
      <w:r w:rsidR="00E77662" w:rsidRPr="00E77662">
        <w:rPr>
          <w:b w:val="0"/>
          <w:szCs w:val="24"/>
        </w:rPr>
        <w:t>.</w:t>
      </w:r>
    </w:p>
    <w:p w:rsidR="00716C57" w:rsidRPr="00CD301A" w:rsidRDefault="004815FF" w:rsidP="004815FF">
      <w:pPr>
        <w:tabs>
          <w:tab w:val="left" w:pos="709"/>
        </w:tabs>
        <w:ind w:firstLine="709"/>
        <w:jc w:val="both"/>
        <w:rPr>
          <w:b w:val="0"/>
          <w:szCs w:val="24"/>
          <w:lang w:val="bg-BG"/>
        </w:rPr>
      </w:pPr>
      <w:r>
        <w:rPr>
          <w:b w:val="0"/>
          <w:szCs w:val="24"/>
          <w:lang w:val="bg-BG"/>
        </w:rPr>
        <w:t>9</w:t>
      </w:r>
      <w:r w:rsidR="00716C57">
        <w:rPr>
          <w:b w:val="0"/>
          <w:szCs w:val="24"/>
          <w:lang w:val="bg-BG"/>
        </w:rPr>
        <w:t xml:space="preserve">. </w:t>
      </w:r>
      <w:r w:rsidR="00716C57" w:rsidRPr="00CD301A">
        <w:rPr>
          <w:b w:val="0"/>
          <w:szCs w:val="24"/>
          <w:lang w:val="bg-BG"/>
        </w:rPr>
        <w:t xml:space="preserve">Разглеждане на постъпилите заявления да се извърши в срок до </w:t>
      </w:r>
      <w:r w:rsidR="00AF0853" w:rsidRPr="00CD301A">
        <w:rPr>
          <w:b w:val="0"/>
          <w:szCs w:val="24"/>
          <w:lang w:val="bg-BG"/>
        </w:rPr>
        <w:t>30</w:t>
      </w:r>
      <w:r w:rsidR="00AF0853" w:rsidRPr="00CD301A">
        <w:rPr>
          <w:b w:val="0"/>
          <w:szCs w:val="24"/>
          <w:lang w:val="en-US"/>
        </w:rPr>
        <w:t xml:space="preserve">.06.2015 </w:t>
      </w:r>
      <w:r w:rsidR="00AF0853" w:rsidRPr="00CD301A">
        <w:rPr>
          <w:b w:val="0"/>
          <w:szCs w:val="24"/>
          <w:lang w:val="bg-BG"/>
        </w:rPr>
        <w:t>г. от комисия назначена със З</w:t>
      </w:r>
      <w:r w:rsidR="00716C57" w:rsidRPr="00CD301A">
        <w:rPr>
          <w:b w:val="0"/>
          <w:szCs w:val="24"/>
          <w:lang w:val="bg-BG"/>
        </w:rPr>
        <w:t>аповед на Кмета.</w:t>
      </w:r>
    </w:p>
    <w:p w:rsidR="00716C57" w:rsidRPr="00CD301A" w:rsidRDefault="004815FF" w:rsidP="004815FF">
      <w:pPr>
        <w:tabs>
          <w:tab w:val="left" w:pos="709"/>
        </w:tabs>
        <w:ind w:firstLine="709"/>
        <w:jc w:val="both"/>
        <w:rPr>
          <w:rStyle w:val="FontStyle22"/>
          <w:b w:val="0"/>
          <w:sz w:val="24"/>
          <w:szCs w:val="24"/>
          <w:lang w:val="bg-BG"/>
        </w:rPr>
      </w:pPr>
      <w:r w:rsidRPr="00CD301A">
        <w:rPr>
          <w:b w:val="0"/>
          <w:szCs w:val="24"/>
          <w:lang w:val="bg-BG"/>
        </w:rPr>
        <w:t>10</w:t>
      </w:r>
      <w:r w:rsidR="00716C57" w:rsidRPr="00CD301A">
        <w:rPr>
          <w:b w:val="0"/>
          <w:szCs w:val="24"/>
          <w:lang w:val="bg-BG"/>
        </w:rPr>
        <w:t xml:space="preserve">. </w:t>
      </w:r>
      <w:r w:rsidR="00716C57" w:rsidRPr="00CD301A">
        <w:rPr>
          <w:b w:val="0"/>
        </w:rPr>
        <w:t>Заявления, които не отговарят на изискванията по т.</w:t>
      </w:r>
      <w:r w:rsidRPr="00CD301A">
        <w:rPr>
          <w:b w:val="0"/>
        </w:rPr>
        <w:t>5</w:t>
      </w:r>
      <w:r w:rsidR="00716C57" w:rsidRPr="00CD301A">
        <w:rPr>
          <w:b w:val="0"/>
        </w:rPr>
        <w:t xml:space="preserve"> и т.</w:t>
      </w:r>
      <w:r w:rsidRPr="00CD301A">
        <w:rPr>
          <w:b w:val="0"/>
        </w:rPr>
        <w:t>6</w:t>
      </w:r>
      <w:r w:rsidR="004070F3" w:rsidRPr="00CD301A">
        <w:rPr>
          <w:b w:val="0"/>
        </w:rPr>
        <w:t xml:space="preserve"> да</w:t>
      </w:r>
      <w:r w:rsidR="00716C57" w:rsidRPr="00CD301A">
        <w:rPr>
          <w:b w:val="0"/>
        </w:rPr>
        <w:t xml:space="preserve"> се оставят без разглеждане и</w:t>
      </w:r>
      <w:r w:rsidR="004070F3" w:rsidRPr="00CD301A">
        <w:rPr>
          <w:b w:val="0"/>
        </w:rPr>
        <w:t xml:space="preserve"> да</w:t>
      </w:r>
      <w:r w:rsidR="00716C57" w:rsidRPr="00CD301A">
        <w:rPr>
          <w:b w:val="0"/>
        </w:rPr>
        <w:t xml:space="preserve"> не участват в класирането.</w:t>
      </w:r>
    </w:p>
    <w:p w:rsidR="00716C57" w:rsidRPr="00716C57" w:rsidRDefault="004815FF" w:rsidP="004815FF">
      <w:pPr>
        <w:tabs>
          <w:tab w:val="left" w:pos="709"/>
        </w:tabs>
        <w:ind w:firstLine="709"/>
        <w:jc w:val="both"/>
        <w:rPr>
          <w:b w:val="0"/>
          <w:szCs w:val="24"/>
          <w:lang w:val="bg-BG"/>
        </w:rPr>
      </w:pPr>
      <w:r w:rsidRPr="00CD301A">
        <w:rPr>
          <w:rStyle w:val="FontStyle22"/>
          <w:b w:val="0"/>
          <w:sz w:val="24"/>
          <w:szCs w:val="24"/>
          <w:lang w:val="bg-BG"/>
        </w:rPr>
        <w:t>11</w:t>
      </w:r>
      <w:r w:rsidR="00716C57" w:rsidRPr="00CD301A">
        <w:rPr>
          <w:rStyle w:val="FontStyle22"/>
          <w:b w:val="0"/>
          <w:sz w:val="24"/>
          <w:szCs w:val="24"/>
          <w:lang w:val="bg-BG"/>
        </w:rPr>
        <w:t xml:space="preserve">. </w:t>
      </w:r>
      <w:r w:rsidR="00716C57" w:rsidRPr="00CD301A">
        <w:rPr>
          <w:b w:val="0"/>
        </w:rPr>
        <w:t xml:space="preserve">Класирането на допуснатите </w:t>
      </w:r>
      <w:r w:rsidR="004070F3" w:rsidRPr="00CD301A">
        <w:rPr>
          <w:b w:val="0"/>
        </w:rPr>
        <w:t>кандидати да се извърши</w:t>
      </w:r>
      <w:r w:rsidR="00716C57" w:rsidRPr="00CD301A">
        <w:rPr>
          <w:b w:val="0"/>
        </w:rPr>
        <w:t xml:space="preserve"> по</w:t>
      </w:r>
      <w:r w:rsidR="00716C57">
        <w:rPr>
          <w:rStyle w:val="FontStyle22"/>
          <w:b w:val="0"/>
          <w:sz w:val="24"/>
          <w:szCs w:val="24"/>
          <w:lang w:val="bg-BG"/>
        </w:rPr>
        <w:t xml:space="preserve"> </w:t>
      </w:r>
      <w:r w:rsidR="00716C57" w:rsidRPr="00E77662">
        <w:rPr>
          <w:b w:val="0"/>
          <w:szCs w:val="24"/>
        </w:rPr>
        <w:t xml:space="preserve">поредността на входиране на заявленията в Община </w:t>
      </w:r>
      <w:r w:rsidR="00716C57">
        <w:rPr>
          <w:b w:val="0"/>
          <w:szCs w:val="24"/>
          <w:lang w:val="bg-BG"/>
        </w:rPr>
        <w:t>Смядово</w:t>
      </w:r>
      <w:r w:rsidR="004070F3">
        <w:rPr>
          <w:b w:val="0"/>
          <w:szCs w:val="24"/>
          <w:lang w:val="bg-BG"/>
        </w:rPr>
        <w:t>.</w:t>
      </w:r>
    </w:p>
    <w:p w:rsidR="00716C57" w:rsidRPr="004070F3" w:rsidRDefault="004070F3" w:rsidP="004815FF">
      <w:pPr>
        <w:tabs>
          <w:tab w:val="left" w:pos="709"/>
        </w:tabs>
        <w:ind w:firstLine="709"/>
        <w:jc w:val="both"/>
        <w:rPr>
          <w:b w:val="0"/>
          <w:szCs w:val="24"/>
          <w:lang w:val="bg-BG"/>
        </w:rPr>
      </w:pPr>
      <w:r>
        <w:rPr>
          <w:b w:val="0"/>
          <w:szCs w:val="24"/>
          <w:lang w:val="bg-BG"/>
        </w:rPr>
        <w:t>1</w:t>
      </w:r>
      <w:r w:rsidR="004815FF">
        <w:rPr>
          <w:b w:val="0"/>
          <w:szCs w:val="24"/>
          <w:lang w:val="bg-BG"/>
        </w:rPr>
        <w:t>2</w:t>
      </w:r>
      <w:r w:rsidR="00E77662">
        <w:rPr>
          <w:b w:val="0"/>
          <w:szCs w:val="24"/>
          <w:lang w:val="bg-BG"/>
        </w:rPr>
        <w:t xml:space="preserve">. </w:t>
      </w:r>
      <w:r w:rsidR="00E77662" w:rsidRPr="00E77662">
        <w:rPr>
          <w:b w:val="0"/>
          <w:szCs w:val="24"/>
        </w:rPr>
        <w:t xml:space="preserve">Сключването на договорите за наем </w:t>
      </w:r>
      <w:r>
        <w:rPr>
          <w:b w:val="0"/>
          <w:szCs w:val="24"/>
          <w:lang w:val="bg-BG"/>
        </w:rPr>
        <w:t>да се извърши в 7 – дневен срок след класиране на участниците в процедурата.</w:t>
      </w:r>
    </w:p>
    <w:p w:rsidR="00E77662" w:rsidRPr="00375D10" w:rsidRDefault="004070F3" w:rsidP="004815FF">
      <w:pPr>
        <w:tabs>
          <w:tab w:val="left" w:pos="567"/>
          <w:tab w:val="left" w:pos="709"/>
        </w:tabs>
        <w:ind w:firstLine="709"/>
        <w:jc w:val="both"/>
        <w:rPr>
          <w:b w:val="0"/>
          <w:szCs w:val="24"/>
        </w:rPr>
      </w:pPr>
      <w:r>
        <w:rPr>
          <w:b w:val="0"/>
          <w:szCs w:val="24"/>
          <w:lang w:val="bg-BG"/>
        </w:rPr>
        <w:t>1</w:t>
      </w:r>
      <w:r w:rsidR="004815FF">
        <w:rPr>
          <w:b w:val="0"/>
          <w:szCs w:val="24"/>
          <w:lang w:val="bg-BG"/>
        </w:rPr>
        <w:t>3</w:t>
      </w:r>
      <w:r w:rsidR="00E77662" w:rsidRPr="00E77662">
        <w:rPr>
          <w:b w:val="0"/>
          <w:szCs w:val="24"/>
          <w:lang w:val="bg-BG"/>
        </w:rPr>
        <w:t>.</w:t>
      </w:r>
      <w:r w:rsidR="00E77662">
        <w:rPr>
          <w:szCs w:val="24"/>
          <w:lang w:val="bg-BG"/>
        </w:rPr>
        <w:t xml:space="preserve"> </w:t>
      </w:r>
      <w:r w:rsidR="00E77662" w:rsidRPr="00375D10">
        <w:rPr>
          <w:b w:val="0"/>
          <w:szCs w:val="24"/>
        </w:rPr>
        <w:t>Заповедта да се публикува в местни</w:t>
      </w:r>
      <w:r w:rsidR="00E77662" w:rsidRPr="00375D10">
        <w:rPr>
          <w:b w:val="0"/>
          <w:szCs w:val="24"/>
          <w:lang w:val="bg-BG"/>
        </w:rPr>
        <w:t>те</w:t>
      </w:r>
      <w:r w:rsidR="00E77662" w:rsidRPr="00375D10">
        <w:rPr>
          <w:b w:val="0"/>
          <w:szCs w:val="24"/>
        </w:rPr>
        <w:t xml:space="preserve"> </w:t>
      </w:r>
      <w:r w:rsidR="00E77662" w:rsidRPr="00375D10">
        <w:rPr>
          <w:b w:val="0"/>
          <w:szCs w:val="24"/>
          <w:lang w:val="bg-BG"/>
        </w:rPr>
        <w:t>медии</w:t>
      </w:r>
      <w:r w:rsidR="00E77662" w:rsidRPr="00375D10">
        <w:rPr>
          <w:b w:val="0"/>
          <w:szCs w:val="24"/>
        </w:rPr>
        <w:t xml:space="preserve">, на сайта на общината и постави на таблото за обяви в Общинска администрация </w:t>
      </w:r>
      <w:r w:rsidR="00E77662" w:rsidRPr="00375D10">
        <w:rPr>
          <w:b w:val="0"/>
          <w:szCs w:val="24"/>
          <w:lang w:val="bg-BG"/>
        </w:rPr>
        <w:t>Смядово</w:t>
      </w:r>
      <w:r w:rsidR="00E77662" w:rsidRPr="00375D10">
        <w:rPr>
          <w:b w:val="0"/>
          <w:szCs w:val="24"/>
        </w:rPr>
        <w:t>.</w:t>
      </w:r>
    </w:p>
    <w:p w:rsidR="00E77662" w:rsidRDefault="00E77662" w:rsidP="004815FF">
      <w:pPr>
        <w:tabs>
          <w:tab w:val="left" w:pos="709"/>
        </w:tabs>
        <w:ind w:firstLine="709"/>
        <w:jc w:val="both"/>
        <w:rPr>
          <w:szCs w:val="24"/>
          <w:lang w:val="bg-BG"/>
        </w:rPr>
      </w:pPr>
    </w:p>
    <w:p w:rsidR="00DC5F40" w:rsidRPr="00F74F7C" w:rsidRDefault="00DC5F40" w:rsidP="004815FF">
      <w:pPr>
        <w:ind w:firstLine="709"/>
        <w:jc w:val="both"/>
        <w:rPr>
          <w:b w:val="0"/>
          <w:bCs w:val="0"/>
          <w:szCs w:val="24"/>
          <w:lang w:val="ru-RU"/>
        </w:rPr>
      </w:pPr>
      <w:r w:rsidRPr="00F74F7C">
        <w:rPr>
          <w:b w:val="0"/>
          <w:bCs w:val="0"/>
          <w:szCs w:val="24"/>
          <w:lang w:val="bg-BG"/>
        </w:rPr>
        <w:t xml:space="preserve">Препис от настоящата Заповед да се сведе до знанието на заинтересованите </w:t>
      </w:r>
      <w:r>
        <w:rPr>
          <w:b w:val="0"/>
          <w:bCs w:val="0"/>
          <w:szCs w:val="24"/>
          <w:lang w:val="bg-BG"/>
        </w:rPr>
        <w:t xml:space="preserve">длъжностни </w:t>
      </w:r>
      <w:r w:rsidRPr="00F74F7C">
        <w:rPr>
          <w:b w:val="0"/>
          <w:bCs w:val="0"/>
          <w:szCs w:val="24"/>
          <w:lang w:val="bg-BG"/>
        </w:rPr>
        <w:t>лица за сведение и изпълнение.</w:t>
      </w:r>
    </w:p>
    <w:p w:rsidR="00071545" w:rsidRPr="00375D10" w:rsidRDefault="00071545" w:rsidP="00B43863">
      <w:pPr>
        <w:tabs>
          <w:tab w:val="left" w:pos="709"/>
        </w:tabs>
        <w:ind w:firstLine="360"/>
        <w:jc w:val="both"/>
        <w:rPr>
          <w:b w:val="0"/>
          <w:szCs w:val="24"/>
          <w:lang w:val="bg-BG"/>
        </w:rPr>
      </w:pPr>
    </w:p>
    <w:p w:rsidR="003A151F" w:rsidRDefault="003A151F" w:rsidP="00C6200B">
      <w:pPr>
        <w:tabs>
          <w:tab w:val="left" w:pos="567"/>
        </w:tabs>
        <w:ind w:left="360"/>
        <w:jc w:val="both"/>
        <w:rPr>
          <w:b w:val="0"/>
          <w:szCs w:val="24"/>
          <w:lang w:val="bg-BG"/>
        </w:rPr>
      </w:pPr>
    </w:p>
    <w:p w:rsidR="00375D10" w:rsidRPr="00375D10" w:rsidRDefault="00375D10" w:rsidP="00C6200B">
      <w:pPr>
        <w:tabs>
          <w:tab w:val="left" w:pos="567"/>
        </w:tabs>
        <w:ind w:left="360"/>
        <w:jc w:val="both"/>
        <w:rPr>
          <w:b w:val="0"/>
          <w:szCs w:val="24"/>
          <w:lang w:val="bg-BG"/>
        </w:rPr>
      </w:pPr>
    </w:p>
    <w:p w:rsidR="009751FA" w:rsidRPr="00E41649" w:rsidRDefault="009751FA" w:rsidP="009751FA">
      <w:pPr>
        <w:jc w:val="both"/>
        <w:rPr>
          <w:rFonts w:eastAsia="Calibri"/>
          <w:bCs w:val="0"/>
          <w:szCs w:val="24"/>
          <w:lang w:val="bg-BG"/>
        </w:rPr>
      </w:pPr>
      <w:r w:rsidRPr="00E41649">
        <w:rPr>
          <w:rFonts w:eastAsia="Calibri"/>
          <w:bCs w:val="0"/>
          <w:szCs w:val="24"/>
          <w:lang w:val="bg-BG"/>
        </w:rPr>
        <w:t>ИВАН КЮРКЧИЕВ</w:t>
      </w:r>
    </w:p>
    <w:p w:rsidR="009751FA" w:rsidRPr="00E41649" w:rsidRDefault="009751FA" w:rsidP="009751FA">
      <w:pPr>
        <w:jc w:val="both"/>
        <w:rPr>
          <w:rFonts w:eastAsia="Calibri"/>
          <w:b w:val="0"/>
          <w:bCs w:val="0"/>
          <w:i/>
          <w:szCs w:val="24"/>
          <w:lang w:val="bg-BG"/>
        </w:rPr>
      </w:pPr>
      <w:r>
        <w:rPr>
          <w:rFonts w:eastAsia="Calibri"/>
          <w:b w:val="0"/>
          <w:bCs w:val="0"/>
          <w:i/>
          <w:szCs w:val="24"/>
          <w:lang w:val="bg-BG"/>
        </w:rPr>
        <w:t>Зам.</w:t>
      </w:r>
      <w:r w:rsidRPr="00E41649">
        <w:rPr>
          <w:rFonts w:eastAsia="Calibri"/>
          <w:b w:val="0"/>
          <w:bCs w:val="0"/>
          <w:i/>
          <w:szCs w:val="24"/>
          <w:lang w:val="bg-BG"/>
        </w:rPr>
        <w:t>-к</w:t>
      </w:r>
      <w:r>
        <w:rPr>
          <w:rFonts w:eastAsia="Calibri"/>
          <w:b w:val="0"/>
          <w:bCs w:val="0"/>
          <w:i/>
          <w:szCs w:val="24"/>
          <w:lang w:val="bg-BG"/>
        </w:rPr>
        <w:t>мет на О</w:t>
      </w:r>
      <w:r w:rsidRPr="00E41649">
        <w:rPr>
          <w:rFonts w:eastAsia="Calibri"/>
          <w:b w:val="0"/>
          <w:bCs w:val="0"/>
          <w:i/>
          <w:szCs w:val="24"/>
          <w:lang w:val="bg-BG"/>
        </w:rPr>
        <w:t>бщина Смядово</w:t>
      </w:r>
    </w:p>
    <w:p w:rsidR="009751FA" w:rsidRPr="00E41649" w:rsidRDefault="009751FA" w:rsidP="009751FA">
      <w:pPr>
        <w:jc w:val="both"/>
        <w:rPr>
          <w:rFonts w:eastAsia="Calibri"/>
          <w:b w:val="0"/>
          <w:bCs w:val="0"/>
          <w:i/>
          <w:szCs w:val="24"/>
          <w:lang w:val="bg-BG"/>
        </w:rPr>
      </w:pPr>
      <w:r>
        <w:rPr>
          <w:rFonts w:eastAsia="Calibri"/>
          <w:b w:val="0"/>
          <w:bCs w:val="0"/>
          <w:i/>
          <w:szCs w:val="24"/>
          <w:lang w:val="bg-BG"/>
        </w:rPr>
        <w:t>/Представляващ О</w:t>
      </w:r>
      <w:r w:rsidRPr="00E41649">
        <w:rPr>
          <w:rFonts w:eastAsia="Calibri"/>
          <w:b w:val="0"/>
          <w:bCs w:val="0"/>
          <w:i/>
          <w:szCs w:val="24"/>
          <w:lang w:val="bg-BG"/>
        </w:rPr>
        <w:t xml:space="preserve">бщина Смядово на осн. чл.39, ал.2 от ЗМСМА </w:t>
      </w:r>
    </w:p>
    <w:p w:rsidR="009751FA" w:rsidRPr="00E41649" w:rsidRDefault="009751FA" w:rsidP="009751FA">
      <w:pPr>
        <w:jc w:val="both"/>
        <w:rPr>
          <w:rFonts w:eastAsia="Calibri"/>
          <w:b w:val="0"/>
          <w:bCs w:val="0"/>
          <w:i/>
          <w:szCs w:val="24"/>
          <w:lang w:val="bg-BG"/>
        </w:rPr>
      </w:pPr>
      <w:r>
        <w:rPr>
          <w:rFonts w:eastAsia="Calibri"/>
          <w:b w:val="0"/>
          <w:bCs w:val="0"/>
          <w:i/>
          <w:szCs w:val="24"/>
          <w:lang w:val="bg-BG"/>
        </w:rPr>
        <w:t>и З</w:t>
      </w:r>
      <w:r w:rsidRPr="00E41649">
        <w:rPr>
          <w:rFonts w:eastAsia="Calibri"/>
          <w:b w:val="0"/>
          <w:bCs w:val="0"/>
          <w:i/>
          <w:szCs w:val="24"/>
          <w:lang w:val="bg-BG"/>
        </w:rPr>
        <w:t>аповед № 572-1 от 10.11.2011г./</w:t>
      </w:r>
    </w:p>
    <w:p w:rsidR="003A151F" w:rsidRPr="00375D10" w:rsidRDefault="003A151F" w:rsidP="003A151F">
      <w:pPr>
        <w:rPr>
          <w:b w:val="0"/>
          <w:szCs w:val="24"/>
          <w:lang w:val="bg-BG"/>
        </w:rPr>
      </w:pPr>
    </w:p>
    <w:p w:rsidR="003A151F" w:rsidRPr="00375D10" w:rsidRDefault="003A151F" w:rsidP="003A151F">
      <w:pPr>
        <w:rPr>
          <w:b w:val="0"/>
          <w:szCs w:val="24"/>
          <w:lang w:val="bg-BG"/>
        </w:rPr>
      </w:pPr>
      <w:r w:rsidRPr="00375D10">
        <w:rPr>
          <w:b w:val="0"/>
          <w:szCs w:val="24"/>
          <w:lang w:val="bg-BG"/>
        </w:rPr>
        <w:t>Съгласувал:</w:t>
      </w:r>
    </w:p>
    <w:p w:rsidR="003A151F" w:rsidRDefault="00AF0853" w:rsidP="003A151F">
      <w:pPr>
        <w:rPr>
          <w:b w:val="0"/>
          <w:szCs w:val="24"/>
          <w:lang w:val="bg-BG"/>
        </w:rPr>
      </w:pPr>
      <w:r>
        <w:rPr>
          <w:b w:val="0"/>
          <w:szCs w:val="24"/>
          <w:lang w:val="bg-BG"/>
        </w:rPr>
        <w:t>Тодор Илиев</w:t>
      </w:r>
    </w:p>
    <w:p w:rsidR="00DC5F40" w:rsidRPr="00375D10" w:rsidRDefault="00AF0853" w:rsidP="003A151F">
      <w:pPr>
        <w:rPr>
          <w:b w:val="0"/>
          <w:i/>
          <w:szCs w:val="24"/>
          <w:lang w:val="bg-BG"/>
        </w:rPr>
      </w:pPr>
      <w:r>
        <w:rPr>
          <w:b w:val="0"/>
          <w:szCs w:val="24"/>
          <w:lang w:val="bg-BG"/>
        </w:rPr>
        <w:t>Адв. ШАК</w:t>
      </w:r>
    </w:p>
    <w:p w:rsidR="003A151F" w:rsidRPr="00375D10" w:rsidRDefault="003A151F" w:rsidP="003A151F">
      <w:pPr>
        <w:jc w:val="both"/>
        <w:rPr>
          <w:b w:val="0"/>
          <w:szCs w:val="24"/>
          <w:lang w:val="bg-BG"/>
        </w:rPr>
      </w:pPr>
    </w:p>
    <w:p w:rsidR="003A151F" w:rsidRPr="00375D10" w:rsidRDefault="003A151F" w:rsidP="003A151F">
      <w:pPr>
        <w:jc w:val="both"/>
        <w:rPr>
          <w:b w:val="0"/>
          <w:color w:val="000000"/>
          <w:szCs w:val="24"/>
          <w:lang w:val="bg-BG"/>
        </w:rPr>
      </w:pPr>
      <w:r w:rsidRPr="00375D10">
        <w:rPr>
          <w:b w:val="0"/>
          <w:color w:val="000000"/>
          <w:szCs w:val="24"/>
          <w:lang w:val="bg-BG"/>
        </w:rPr>
        <w:t xml:space="preserve">Изготвил: </w:t>
      </w:r>
    </w:p>
    <w:p w:rsidR="003A151F" w:rsidRPr="00375D10" w:rsidRDefault="003A151F" w:rsidP="003A151F">
      <w:pPr>
        <w:jc w:val="both"/>
        <w:rPr>
          <w:b w:val="0"/>
          <w:color w:val="000000"/>
          <w:szCs w:val="24"/>
          <w:lang w:val="bg-BG"/>
        </w:rPr>
      </w:pPr>
      <w:r w:rsidRPr="00375D10">
        <w:rPr>
          <w:b w:val="0"/>
          <w:color w:val="000000"/>
          <w:szCs w:val="24"/>
          <w:lang w:val="bg-BG"/>
        </w:rPr>
        <w:t>Ирена Вълчева</w:t>
      </w:r>
    </w:p>
    <w:p w:rsidR="003A151F" w:rsidRPr="00375D10" w:rsidRDefault="003A151F" w:rsidP="003A151F">
      <w:pPr>
        <w:tabs>
          <w:tab w:val="left" w:pos="2340"/>
        </w:tabs>
        <w:rPr>
          <w:b w:val="0"/>
          <w:szCs w:val="24"/>
          <w:lang w:val="bg-BG"/>
        </w:rPr>
      </w:pPr>
      <w:r w:rsidRPr="00375D10">
        <w:rPr>
          <w:b w:val="0"/>
          <w:szCs w:val="24"/>
          <w:lang w:val="bg-BG"/>
        </w:rPr>
        <w:t>Старши специалист</w:t>
      </w:r>
    </w:p>
    <w:p w:rsidR="00750DB9" w:rsidRDefault="00750DB9">
      <w:pPr>
        <w:rPr>
          <w:lang w:val="bg-BG"/>
        </w:rPr>
      </w:pPr>
    </w:p>
    <w:sectPr w:rsidR="00750DB9" w:rsidSect="009751FA">
      <w:footerReference w:type="default" r:id="rId9"/>
      <w:pgSz w:w="12240" w:h="15840"/>
      <w:pgMar w:top="426" w:right="616" w:bottom="851" w:left="1276" w:header="708" w:footer="1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238" w:rsidRDefault="004C0238" w:rsidP="009751FA">
      <w:r>
        <w:separator/>
      </w:r>
    </w:p>
  </w:endnote>
  <w:endnote w:type="continuationSeparator" w:id="0">
    <w:p w:rsidR="004C0238" w:rsidRDefault="004C0238" w:rsidP="0097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no Pro Smbd SmText">
    <w:altName w:val="Times New Roman"/>
    <w:panose1 w:val="00000000000000000000"/>
    <w:charset w:val="00"/>
    <w:family w:val="roman"/>
    <w:notTrueType/>
    <w:pitch w:val="variable"/>
    <w:sig w:usb0="60000287" w:usb1="00000001"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rPr>
      <w:id w:val="-1173647099"/>
      <w:docPartObj>
        <w:docPartGallery w:val="Page Numbers (Bottom of Page)"/>
        <w:docPartUnique/>
      </w:docPartObj>
    </w:sdtPr>
    <w:sdtEndPr/>
    <w:sdtContent>
      <w:sdt>
        <w:sdtPr>
          <w:rPr>
            <w:b w:val="0"/>
          </w:rPr>
          <w:id w:val="860082579"/>
          <w:docPartObj>
            <w:docPartGallery w:val="Page Numbers (Top of Page)"/>
            <w:docPartUnique/>
          </w:docPartObj>
        </w:sdtPr>
        <w:sdtEndPr/>
        <w:sdtContent>
          <w:p w:rsidR="009751FA" w:rsidRPr="009751FA" w:rsidRDefault="009751FA">
            <w:pPr>
              <w:pStyle w:val="ad"/>
              <w:jc w:val="right"/>
              <w:rPr>
                <w:b w:val="0"/>
              </w:rPr>
            </w:pPr>
            <w:r w:rsidRPr="009751FA">
              <w:rPr>
                <w:b w:val="0"/>
                <w:lang w:val="bg-BG"/>
              </w:rPr>
              <w:t xml:space="preserve">Страница </w:t>
            </w:r>
            <w:r w:rsidRPr="009751FA">
              <w:rPr>
                <w:b w:val="0"/>
                <w:bCs w:val="0"/>
                <w:szCs w:val="24"/>
              </w:rPr>
              <w:fldChar w:fldCharType="begin"/>
            </w:r>
            <w:r w:rsidRPr="009751FA">
              <w:rPr>
                <w:b w:val="0"/>
              </w:rPr>
              <w:instrText>PAGE</w:instrText>
            </w:r>
            <w:r w:rsidRPr="009751FA">
              <w:rPr>
                <w:b w:val="0"/>
                <w:bCs w:val="0"/>
                <w:szCs w:val="24"/>
              </w:rPr>
              <w:fldChar w:fldCharType="separate"/>
            </w:r>
            <w:r w:rsidR="007F4719">
              <w:rPr>
                <w:b w:val="0"/>
                <w:noProof/>
              </w:rPr>
              <w:t>2</w:t>
            </w:r>
            <w:r w:rsidRPr="009751FA">
              <w:rPr>
                <w:b w:val="0"/>
                <w:bCs w:val="0"/>
                <w:szCs w:val="24"/>
              </w:rPr>
              <w:fldChar w:fldCharType="end"/>
            </w:r>
            <w:r w:rsidRPr="009751FA">
              <w:rPr>
                <w:b w:val="0"/>
                <w:lang w:val="bg-BG"/>
              </w:rPr>
              <w:t xml:space="preserve"> от </w:t>
            </w:r>
            <w:r w:rsidRPr="009751FA">
              <w:rPr>
                <w:b w:val="0"/>
                <w:bCs w:val="0"/>
                <w:szCs w:val="24"/>
              </w:rPr>
              <w:fldChar w:fldCharType="begin"/>
            </w:r>
            <w:r w:rsidRPr="009751FA">
              <w:rPr>
                <w:b w:val="0"/>
              </w:rPr>
              <w:instrText>NUMPAGES</w:instrText>
            </w:r>
            <w:r w:rsidRPr="009751FA">
              <w:rPr>
                <w:b w:val="0"/>
                <w:bCs w:val="0"/>
                <w:szCs w:val="24"/>
              </w:rPr>
              <w:fldChar w:fldCharType="separate"/>
            </w:r>
            <w:r w:rsidR="007F4719">
              <w:rPr>
                <w:b w:val="0"/>
                <w:noProof/>
              </w:rPr>
              <w:t>2</w:t>
            </w:r>
            <w:r w:rsidRPr="009751FA">
              <w:rPr>
                <w:b w:val="0"/>
                <w:bCs w:val="0"/>
                <w:szCs w:val="24"/>
              </w:rPr>
              <w:fldChar w:fldCharType="end"/>
            </w:r>
          </w:p>
        </w:sdtContent>
      </w:sdt>
    </w:sdtContent>
  </w:sdt>
  <w:p w:rsidR="009751FA" w:rsidRPr="009751FA" w:rsidRDefault="009751FA">
    <w:pPr>
      <w:pStyle w:val="ad"/>
      <w:rPr>
        <w:b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238" w:rsidRDefault="004C0238" w:rsidP="009751FA">
      <w:r>
        <w:separator/>
      </w:r>
    </w:p>
  </w:footnote>
  <w:footnote w:type="continuationSeparator" w:id="0">
    <w:p w:rsidR="004C0238" w:rsidRDefault="004C0238" w:rsidP="00975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4B2C"/>
    <w:multiLevelType w:val="hybridMultilevel"/>
    <w:tmpl w:val="80CA2A64"/>
    <w:lvl w:ilvl="0" w:tplc="0E923402">
      <w:start w:val="3"/>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
    <w:nsid w:val="1E5C62E9"/>
    <w:multiLevelType w:val="multilevel"/>
    <w:tmpl w:val="0BCCEECE"/>
    <w:lvl w:ilvl="0">
      <w:start w:val="1"/>
      <w:numFmt w:val="decimal"/>
      <w:lvlText w:val="%1."/>
      <w:lvlJc w:val="left"/>
      <w:pPr>
        <w:ind w:left="360" w:hanging="360"/>
      </w:pPr>
      <w:rPr>
        <w:rFonts w:hint="default"/>
        <w:b w:val="0"/>
      </w:rPr>
    </w:lvl>
    <w:lvl w:ilvl="1">
      <w:start w:val="2"/>
      <w:numFmt w:val="decimal"/>
      <w:lvlText w:val="%1.%2."/>
      <w:lvlJc w:val="left"/>
      <w:pPr>
        <w:ind w:left="1905" w:hanging="360"/>
      </w:pPr>
      <w:rPr>
        <w:rFonts w:hint="default"/>
      </w:rPr>
    </w:lvl>
    <w:lvl w:ilvl="2">
      <w:start w:val="1"/>
      <w:numFmt w:val="decimal"/>
      <w:lvlText w:val="%1.%2.%3."/>
      <w:lvlJc w:val="left"/>
      <w:pPr>
        <w:ind w:left="3810" w:hanging="720"/>
      </w:pPr>
      <w:rPr>
        <w:rFonts w:hint="default"/>
      </w:rPr>
    </w:lvl>
    <w:lvl w:ilvl="3">
      <w:start w:val="1"/>
      <w:numFmt w:val="decimal"/>
      <w:lvlText w:val="%1.%2.%3.%4."/>
      <w:lvlJc w:val="left"/>
      <w:pPr>
        <w:ind w:left="5355" w:hanging="720"/>
      </w:pPr>
      <w:rPr>
        <w:rFonts w:hint="default"/>
      </w:rPr>
    </w:lvl>
    <w:lvl w:ilvl="4">
      <w:start w:val="1"/>
      <w:numFmt w:val="decimal"/>
      <w:lvlText w:val="%1.%2.%3.%4.%5."/>
      <w:lvlJc w:val="left"/>
      <w:pPr>
        <w:ind w:left="7260" w:hanging="1080"/>
      </w:pPr>
      <w:rPr>
        <w:rFonts w:hint="default"/>
      </w:rPr>
    </w:lvl>
    <w:lvl w:ilvl="5">
      <w:start w:val="1"/>
      <w:numFmt w:val="decimal"/>
      <w:lvlText w:val="%1.%2.%3.%4.%5.%6."/>
      <w:lvlJc w:val="left"/>
      <w:pPr>
        <w:ind w:left="8805" w:hanging="1080"/>
      </w:pPr>
      <w:rPr>
        <w:rFonts w:hint="default"/>
      </w:rPr>
    </w:lvl>
    <w:lvl w:ilvl="6">
      <w:start w:val="1"/>
      <w:numFmt w:val="decimal"/>
      <w:lvlText w:val="%1.%2.%3.%4.%5.%6.%7."/>
      <w:lvlJc w:val="left"/>
      <w:pPr>
        <w:ind w:left="10710" w:hanging="1440"/>
      </w:pPr>
      <w:rPr>
        <w:rFonts w:hint="default"/>
      </w:rPr>
    </w:lvl>
    <w:lvl w:ilvl="7">
      <w:start w:val="1"/>
      <w:numFmt w:val="decimal"/>
      <w:lvlText w:val="%1.%2.%3.%4.%5.%6.%7.%8."/>
      <w:lvlJc w:val="left"/>
      <w:pPr>
        <w:ind w:left="12255" w:hanging="1440"/>
      </w:pPr>
      <w:rPr>
        <w:rFonts w:hint="default"/>
      </w:rPr>
    </w:lvl>
    <w:lvl w:ilvl="8">
      <w:start w:val="1"/>
      <w:numFmt w:val="decimal"/>
      <w:lvlText w:val="%1.%2.%3.%4.%5.%6.%7.%8.%9."/>
      <w:lvlJc w:val="left"/>
      <w:pPr>
        <w:ind w:left="14160" w:hanging="1800"/>
      </w:pPr>
      <w:rPr>
        <w:rFonts w:hint="default"/>
      </w:rPr>
    </w:lvl>
  </w:abstractNum>
  <w:abstractNum w:abstractNumId="2">
    <w:nsid w:val="47107630"/>
    <w:multiLevelType w:val="multilevel"/>
    <w:tmpl w:val="E1CAB7E6"/>
    <w:lvl w:ilvl="0">
      <w:start w:val="1"/>
      <w:numFmt w:val="decimal"/>
      <w:lvlText w:val="%1"/>
      <w:lvlJc w:val="left"/>
      <w:pPr>
        <w:ind w:left="765" w:hanging="765"/>
      </w:pPr>
      <w:rPr>
        <w:rFonts w:hint="default"/>
      </w:rPr>
    </w:lvl>
    <w:lvl w:ilvl="1">
      <w:start w:val="1"/>
      <w:numFmt w:val="decimal"/>
      <w:lvlText w:val="%1.%2"/>
      <w:lvlJc w:val="left"/>
      <w:pPr>
        <w:ind w:left="1191" w:hanging="765"/>
      </w:pPr>
      <w:rPr>
        <w:rFonts w:hint="default"/>
      </w:rPr>
    </w:lvl>
    <w:lvl w:ilvl="2">
      <w:start w:val="1"/>
      <w:numFmt w:val="decimal"/>
      <w:lvlText w:val="%1.%2.%3"/>
      <w:lvlJc w:val="left"/>
      <w:pPr>
        <w:ind w:left="1485" w:hanging="765"/>
      </w:pPr>
      <w:rPr>
        <w:rFonts w:hint="default"/>
      </w:rPr>
    </w:lvl>
    <w:lvl w:ilvl="3">
      <w:start w:val="1"/>
      <w:numFmt w:val="decimal"/>
      <w:lvlText w:val="%1.%2.%3.%4"/>
      <w:lvlJc w:val="left"/>
      <w:pPr>
        <w:ind w:left="1845" w:hanging="765"/>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694F3F1C"/>
    <w:multiLevelType w:val="hybridMultilevel"/>
    <w:tmpl w:val="ACBE8454"/>
    <w:lvl w:ilvl="0" w:tplc="04020001">
      <w:start w:val="1"/>
      <w:numFmt w:val="bullet"/>
      <w:lvlText w:val=""/>
      <w:lvlJc w:val="left"/>
      <w:pPr>
        <w:ind w:left="1905" w:hanging="360"/>
      </w:pPr>
      <w:rPr>
        <w:rFonts w:ascii="Symbol" w:hAnsi="Symbol" w:hint="default"/>
      </w:rPr>
    </w:lvl>
    <w:lvl w:ilvl="1" w:tplc="04020003" w:tentative="1">
      <w:start w:val="1"/>
      <w:numFmt w:val="bullet"/>
      <w:lvlText w:val="o"/>
      <w:lvlJc w:val="left"/>
      <w:pPr>
        <w:ind w:left="2625" w:hanging="360"/>
      </w:pPr>
      <w:rPr>
        <w:rFonts w:ascii="Courier New" w:hAnsi="Courier New" w:cs="Courier New" w:hint="default"/>
      </w:rPr>
    </w:lvl>
    <w:lvl w:ilvl="2" w:tplc="04020005" w:tentative="1">
      <w:start w:val="1"/>
      <w:numFmt w:val="bullet"/>
      <w:lvlText w:val=""/>
      <w:lvlJc w:val="left"/>
      <w:pPr>
        <w:ind w:left="3345" w:hanging="360"/>
      </w:pPr>
      <w:rPr>
        <w:rFonts w:ascii="Wingdings" w:hAnsi="Wingdings" w:hint="default"/>
      </w:rPr>
    </w:lvl>
    <w:lvl w:ilvl="3" w:tplc="04020001" w:tentative="1">
      <w:start w:val="1"/>
      <w:numFmt w:val="bullet"/>
      <w:lvlText w:val=""/>
      <w:lvlJc w:val="left"/>
      <w:pPr>
        <w:ind w:left="4065" w:hanging="360"/>
      </w:pPr>
      <w:rPr>
        <w:rFonts w:ascii="Symbol" w:hAnsi="Symbol" w:hint="default"/>
      </w:rPr>
    </w:lvl>
    <w:lvl w:ilvl="4" w:tplc="04020003" w:tentative="1">
      <w:start w:val="1"/>
      <w:numFmt w:val="bullet"/>
      <w:lvlText w:val="o"/>
      <w:lvlJc w:val="left"/>
      <w:pPr>
        <w:ind w:left="4785" w:hanging="360"/>
      </w:pPr>
      <w:rPr>
        <w:rFonts w:ascii="Courier New" w:hAnsi="Courier New" w:cs="Courier New" w:hint="default"/>
      </w:rPr>
    </w:lvl>
    <w:lvl w:ilvl="5" w:tplc="04020005" w:tentative="1">
      <w:start w:val="1"/>
      <w:numFmt w:val="bullet"/>
      <w:lvlText w:val=""/>
      <w:lvlJc w:val="left"/>
      <w:pPr>
        <w:ind w:left="5505" w:hanging="360"/>
      </w:pPr>
      <w:rPr>
        <w:rFonts w:ascii="Wingdings" w:hAnsi="Wingdings" w:hint="default"/>
      </w:rPr>
    </w:lvl>
    <w:lvl w:ilvl="6" w:tplc="04020001" w:tentative="1">
      <w:start w:val="1"/>
      <w:numFmt w:val="bullet"/>
      <w:lvlText w:val=""/>
      <w:lvlJc w:val="left"/>
      <w:pPr>
        <w:ind w:left="6225" w:hanging="360"/>
      </w:pPr>
      <w:rPr>
        <w:rFonts w:ascii="Symbol" w:hAnsi="Symbol" w:hint="default"/>
      </w:rPr>
    </w:lvl>
    <w:lvl w:ilvl="7" w:tplc="04020003" w:tentative="1">
      <w:start w:val="1"/>
      <w:numFmt w:val="bullet"/>
      <w:lvlText w:val="o"/>
      <w:lvlJc w:val="left"/>
      <w:pPr>
        <w:ind w:left="6945" w:hanging="360"/>
      </w:pPr>
      <w:rPr>
        <w:rFonts w:ascii="Courier New" w:hAnsi="Courier New" w:cs="Courier New" w:hint="default"/>
      </w:rPr>
    </w:lvl>
    <w:lvl w:ilvl="8" w:tplc="04020005" w:tentative="1">
      <w:start w:val="1"/>
      <w:numFmt w:val="bullet"/>
      <w:lvlText w:val=""/>
      <w:lvlJc w:val="left"/>
      <w:pPr>
        <w:ind w:left="7665" w:hanging="360"/>
      </w:pPr>
      <w:rPr>
        <w:rFonts w:ascii="Wingdings" w:hAnsi="Wingdings" w:hint="default"/>
      </w:rPr>
    </w:lvl>
  </w:abstractNum>
  <w:abstractNum w:abstractNumId="4">
    <w:nsid w:val="6AD00867"/>
    <w:multiLevelType w:val="hybridMultilevel"/>
    <w:tmpl w:val="AA865EE2"/>
    <w:lvl w:ilvl="0" w:tplc="EF4AAC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9533FCB"/>
    <w:multiLevelType w:val="multilevel"/>
    <w:tmpl w:val="070EEBA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43"/>
    <w:rsid w:val="00032B95"/>
    <w:rsid w:val="00071545"/>
    <w:rsid w:val="00084A68"/>
    <w:rsid w:val="00090971"/>
    <w:rsid w:val="000A3EE1"/>
    <w:rsid w:val="000C7B45"/>
    <w:rsid w:val="000D029F"/>
    <w:rsid w:val="00110274"/>
    <w:rsid w:val="00127DFE"/>
    <w:rsid w:val="001313B7"/>
    <w:rsid w:val="00166595"/>
    <w:rsid w:val="00172124"/>
    <w:rsid w:val="002008DB"/>
    <w:rsid w:val="00204E67"/>
    <w:rsid w:val="0021648D"/>
    <w:rsid w:val="00264975"/>
    <w:rsid w:val="00265FB7"/>
    <w:rsid w:val="00292CD0"/>
    <w:rsid w:val="0033387A"/>
    <w:rsid w:val="00357D5E"/>
    <w:rsid w:val="003668EF"/>
    <w:rsid w:val="00375D10"/>
    <w:rsid w:val="003A151F"/>
    <w:rsid w:val="003D2BF0"/>
    <w:rsid w:val="004070F3"/>
    <w:rsid w:val="004815FF"/>
    <w:rsid w:val="00485F9A"/>
    <w:rsid w:val="0049765D"/>
    <w:rsid w:val="004B067D"/>
    <w:rsid w:val="004C0238"/>
    <w:rsid w:val="00536266"/>
    <w:rsid w:val="005569E1"/>
    <w:rsid w:val="005660D7"/>
    <w:rsid w:val="0060037F"/>
    <w:rsid w:val="00606B7D"/>
    <w:rsid w:val="0061210B"/>
    <w:rsid w:val="00615555"/>
    <w:rsid w:val="00641262"/>
    <w:rsid w:val="006465C1"/>
    <w:rsid w:val="00646CD1"/>
    <w:rsid w:val="00677FDB"/>
    <w:rsid w:val="00702BDF"/>
    <w:rsid w:val="00716C57"/>
    <w:rsid w:val="00750DB9"/>
    <w:rsid w:val="007576B1"/>
    <w:rsid w:val="007D6E7B"/>
    <w:rsid w:val="007F4719"/>
    <w:rsid w:val="00864435"/>
    <w:rsid w:val="00880B7F"/>
    <w:rsid w:val="0088191A"/>
    <w:rsid w:val="00917E84"/>
    <w:rsid w:val="009429DD"/>
    <w:rsid w:val="009522C6"/>
    <w:rsid w:val="0097271F"/>
    <w:rsid w:val="009751FA"/>
    <w:rsid w:val="00983A21"/>
    <w:rsid w:val="00987CA9"/>
    <w:rsid w:val="009D0B59"/>
    <w:rsid w:val="009D76F0"/>
    <w:rsid w:val="00A24B57"/>
    <w:rsid w:val="00A413EE"/>
    <w:rsid w:val="00A80D15"/>
    <w:rsid w:val="00A97EF9"/>
    <w:rsid w:val="00AF0853"/>
    <w:rsid w:val="00B43863"/>
    <w:rsid w:val="00B46FF1"/>
    <w:rsid w:val="00B51AAA"/>
    <w:rsid w:val="00B6185B"/>
    <w:rsid w:val="00BC385F"/>
    <w:rsid w:val="00BF1143"/>
    <w:rsid w:val="00C35A0B"/>
    <w:rsid w:val="00C416CE"/>
    <w:rsid w:val="00C447E8"/>
    <w:rsid w:val="00C54169"/>
    <w:rsid w:val="00C6200B"/>
    <w:rsid w:val="00C8722F"/>
    <w:rsid w:val="00CB5B20"/>
    <w:rsid w:val="00CD301A"/>
    <w:rsid w:val="00D0405F"/>
    <w:rsid w:val="00D350EA"/>
    <w:rsid w:val="00D67A7F"/>
    <w:rsid w:val="00DA7883"/>
    <w:rsid w:val="00DC5F40"/>
    <w:rsid w:val="00DC60F9"/>
    <w:rsid w:val="00E20BDF"/>
    <w:rsid w:val="00E64CC8"/>
    <w:rsid w:val="00E77662"/>
    <w:rsid w:val="00E91BED"/>
    <w:rsid w:val="00EE3AF5"/>
    <w:rsid w:val="00EF4E23"/>
    <w:rsid w:val="00F46BA1"/>
    <w:rsid w:val="00F50793"/>
    <w:rsid w:val="00F7708D"/>
    <w:rsid w:val="00F9346B"/>
    <w:rsid w:val="00FA6CDB"/>
    <w:rsid w:val="00FD1786"/>
    <w:rsid w:val="00FE444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F9"/>
    <w:rPr>
      <w:b/>
      <w:bCs/>
      <w:sz w:val="24"/>
      <w:szCs w:val="48"/>
      <w:lang w:val="en-GB" w:eastAsia="en-US"/>
    </w:rPr>
  </w:style>
  <w:style w:type="paragraph" w:styleId="1">
    <w:name w:val="heading 1"/>
    <w:basedOn w:val="a"/>
    <w:next w:val="a"/>
    <w:qFormat/>
    <w:rsid w:val="00A97EF9"/>
    <w:pPr>
      <w:keepNext/>
      <w:jc w:val="center"/>
      <w:outlineLvl w:val="0"/>
    </w:pPr>
    <w:rPr>
      <w:bCs w:val="0"/>
      <w:szCs w:val="20"/>
      <w:lang w:val="bg-BG"/>
    </w:rPr>
  </w:style>
  <w:style w:type="paragraph" w:styleId="2">
    <w:name w:val="heading 2"/>
    <w:basedOn w:val="a"/>
    <w:next w:val="a"/>
    <w:qFormat/>
    <w:rsid w:val="00BF1143"/>
    <w:pPr>
      <w:keepNext/>
      <w:spacing w:before="240" w:after="60"/>
      <w:outlineLvl w:val="1"/>
    </w:pPr>
    <w:rPr>
      <w:rFonts w:ascii="Arial" w:hAnsi="Arial" w:cs="Arial"/>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97EF9"/>
    <w:pPr>
      <w:jc w:val="center"/>
    </w:pPr>
    <w:rPr>
      <w:rFonts w:ascii="HebarU" w:hAnsi="HebarU"/>
      <w:bCs w:val="0"/>
      <w:szCs w:val="20"/>
      <w:lang w:val="bg-BG"/>
    </w:rPr>
  </w:style>
  <w:style w:type="paragraph" w:styleId="a5">
    <w:name w:val="Body Text"/>
    <w:basedOn w:val="a"/>
    <w:rsid w:val="00A97EF9"/>
    <w:pPr>
      <w:jc w:val="both"/>
    </w:pPr>
    <w:rPr>
      <w:rFonts w:ascii="HebarU" w:hAnsi="HebarU"/>
      <w:b w:val="0"/>
      <w:bCs w:val="0"/>
      <w:szCs w:val="20"/>
      <w:lang w:val="bg-BG"/>
    </w:rPr>
  </w:style>
  <w:style w:type="paragraph" w:styleId="a6">
    <w:name w:val="header"/>
    <w:basedOn w:val="a"/>
    <w:link w:val="a7"/>
    <w:uiPriority w:val="99"/>
    <w:rsid w:val="00A97EF9"/>
    <w:pPr>
      <w:tabs>
        <w:tab w:val="center" w:pos="4320"/>
        <w:tab w:val="right" w:pos="8640"/>
      </w:tabs>
    </w:pPr>
    <w:rPr>
      <w:rFonts w:ascii="Tahoma" w:hAnsi="Tahoma"/>
      <w:b w:val="0"/>
      <w:bCs w:val="0"/>
      <w:sz w:val="28"/>
      <w:szCs w:val="20"/>
      <w:lang w:val="en-US"/>
    </w:rPr>
  </w:style>
  <w:style w:type="paragraph" w:styleId="a8">
    <w:name w:val="Body Text Indent"/>
    <w:basedOn w:val="a"/>
    <w:rsid w:val="00A97EF9"/>
    <w:pPr>
      <w:ind w:firstLine="1440"/>
      <w:jc w:val="both"/>
    </w:pPr>
    <w:rPr>
      <w:b w:val="0"/>
      <w:bCs w:val="0"/>
      <w:szCs w:val="20"/>
      <w:lang w:val="bg-BG"/>
    </w:rPr>
  </w:style>
  <w:style w:type="paragraph" w:styleId="a9">
    <w:name w:val="Block Text"/>
    <w:basedOn w:val="a"/>
    <w:rsid w:val="00A97EF9"/>
    <w:pPr>
      <w:shd w:val="clear" w:color="auto" w:fill="B3B3B3"/>
      <w:tabs>
        <w:tab w:val="left" w:pos="142"/>
        <w:tab w:val="left" w:pos="284"/>
        <w:tab w:val="left" w:pos="7513"/>
        <w:tab w:val="left" w:pos="7655"/>
      </w:tabs>
      <w:ind w:left="1530" w:right="360"/>
    </w:pPr>
    <w:rPr>
      <w:b w:val="0"/>
      <w:bCs w:val="0"/>
      <w:color w:val="000000"/>
      <w:szCs w:val="24"/>
      <w:lang w:val="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
    <w:rsid w:val="00BF1143"/>
    <w:pPr>
      <w:tabs>
        <w:tab w:val="left" w:pos="709"/>
      </w:tabs>
    </w:pPr>
    <w:rPr>
      <w:rFonts w:ascii="Tahoma" w:hAnsi="Tahoma"/>
      <w:b w:val="0"/>
      <w:bCs w:val="0"/>
      <w:szCs w:val="24"/>
      <w:lang w:val="pl-PL" w:eastAsia="pl-PL"/>
    </w:rPr>
  </w:style>
  <w:style w:type="character" w:customStyle="1" w:styleId="a7">
    <w:name w:val="Горен колонтитул Знак"/>
    <w:basedOn w:val="a0"/>
    <w:link w:val="a6"/>
    <w:uiPriority w:val="99"/>
    <w:rsid w:val="00FE4441"/>
    <w:rPr>
      <w:rFonts w:ascii="Tahoma" w:hAnsi="Tahoma"/>
      <w:sz w:val="28"/>
      <w:lang w:val="en-US" w:eastAsia="en-US"/>
    </w:rPr>
  </w:style>
  <w:style w:type="paragraph" w:styleId="aa">
    <w:name w:val="Balloon Text"/>
    <w:basedOn w:val="a"/>
    <w:link w:val="ab"/>
    <w:uiPriority w:val="99"/>
    <w:semiHidden/>
    <w:unhideWhenUsed/>
    <w:rsid w:val="00FE4441"/>
    <w:rPr>
      <w:rFonts w:ascii="Tahoma" w:hAnsi="Tahoma" w:cs="Tahoma"/>
      <w:sz w:val="16"/>
      <w:szCs w:val="16"/>
    </w:rPr>
  </w:style>
  <w:style w:type="character" w:customStyle="1" w:styleId="ab">
    <w:name w:val="Изнесен текст Знак"/>
    <w:basedOn w:val="a0"/>
    <w:link w:val="aa"/>
    <w:uiPriority w:val="99"/>
    <w:semiHidden/>
    <w:rsid w:val="00FE4441"/>
    <w:rPr>
      <w:rFonts w:ascii="Tahoma" w:hAnsi="Tahoma" w:cs="Tahoma"/>
      <w:b/>
      <w:bCs/>
      <w:sz w:val="16"/>
      <w:szCs w:val="16"/>
      <w:lang w:val="en-GB" w:eastAsia="en-US"/>
    </w:rPr>
  </w:style>
  <w:style w:type="paragraph" w:customStyle="1" w:styleId="CharCharChar">
    <w:name w:val="Char Char Знак Знак Знак Char Знак Знак Знак"/>
    <w:basedOn w:val="a"/>
    <w:rsid w:val="00BC385F"/>
    <w:pPr>
      <w:tabs>
        <w:tab w:val="left" w:pos="709"/>
      </w:tabs>
    </w:pPr>
    <w:rPr>
      <w:rFonts w:ascii="Tahoma" w:hAnsi="Tahoma"/>
      <w:b w:val="0"/>
      <w:bCs w:val="0"/>
      <w:szCs w:val="24"/>
      <w:lang w:val="pl-PL" w:eastAsia="pl-PL"/>
    </w:rPr>
  </w:style>
  <w:style w:type="paragraph" w:styleId="ac">
    <w:name w:val="List Paragraph"/>
    <w:basedOn w:val="a"/>
    <w:uiPriority w:val="34"/>
    <w:qFormat/>
    <w:rsid w:val="00BC385F"/>
    <w:pPr>
      <w:ind w:left="720"/>
      <w:contextualSpacing/>
    </w:pPr>
  </w:style>
  <w:style w:type="character" w:customStyle="1" w:styleId="FontStyle22">
    <w:name w:val="Font Style22"/>
    <w:rsid w:val="00166595"/>
    <w:rPr>
      <w:rFonts w:ascii="Times New Roman" w:hAnsi="Times New Roman" w:cs="Times New Roman"/>
      <w:spacing w:val="10"/>
      <w:sz w:val="18"/>
      <w:szCs w:val="18"/>
    </w:rPr>
  </w:style>
  <w:style w:type="character" w:customStyle="1" w:styleId="a4">
    <w:name w:val="Заглавие Знак"/>
    <w:basedOn w:val="a0"/>
    <w:link w:val="a3"/>
    <w:rsid w:val="00071545"/>
    <w:rPr>
      <w:rFonts w:ascii="HebarU" w:hAnsi="HebarU"/>
      <w:b/>
      <w:sz w:val="24"/>
      <w:lang w:eastAsia="en-US"/>
    </w:rPr>
  </w:style>
  <w:style w:type="paragraph" w:styleId="ad">
    <w:name w:val="footer"/>
    <w:basedOn w:val="a"/>
    <w:link w:val="ae"/>
    <w:uiPriority w:val="99"/>
    <w:unhideWhenUsed/>
    <w:rsid w:val="009751FA"/>
    <w:pPr>
      <w:tabs>
        <w:tab w:val="center" w:pos="4536"/>
        <w:tab w:val="right" w:pos="9072"/>
      </w:tabs>
    </w:pPr>
  </w:style>
  <w:style w:type="character" w:customStyle="1" w:styleId="ae">
    <w:name w:val="Долен колонтитул Знак"/>
    <w:basedOn w:val="a0"/>
    <w:link w:val="ad"/>
    <w:uiPriority w:val="99"/>
    <w:rsid w:val="009751FA"/>
    <w:rPr>
      <w:b/>
      <w:bCs/>
      <w:sz w:val="24"/>
      <w:szCs w:val="4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F9"/>
    <w:rPr>
      <w:b/>
      <w:bCs/>
      <w:sz w:val="24"/>
      <w:szCs w:val="48"/>
      <w:lang w:val="en-GB" w:eastAsia="en-US"/>
    </w:rPr>
  </w:style>
  <w:style w:type="paragraph" w:styleId="1">
    <w:name w:val="heading 1"/>
    <w:basedOn w:val="a"/>
    <w:next w:val="a"/>
    <w:qFormat/>
    <w:rsid w:val="00A97EF9"/>
    <w:pPr>
      <w:keepNext/>
      <w:jc w:val="center"/>
      <w:outlineLvl w:val="0"/>
    </w:pPr>
    <w:rPr>
      <w:bCs w:val="0"/>
      <w:szCs w:val="20"/>
      <w:lang w:val="bg-BG"/>
    </w:rPr>
  </w:style>
  <w:style w:type="paragraph" w:styleId="2">
    <w:name w:val="heading 2"/>
    <w:basedOn w:val="a"/>
    <w:next w:val="a"/>
    <w:qFormat/>
    <w:rsid w:val="00BF1143"/>
    <w:pPr>
      <w:keepNext/>
      <w:spacing w:before="240" w:after="60"/>
      <w:outlineLvl w:val="1"/>
    </w:pPr>
    <w:rPr>
      <w:rFonts w:ascii="Arial" w:hAnsi="Arial" w:cs="Arial"/>
      <w:i/>
      <w:i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97EF9"/>
    <w:pPr>
      <w:jc w:val="center"/>
    </w:pPr>
    <w:rPr>
      <w:rFonts w:ascii="HebarU" w:hAnsi="HebarU"/>
      <w:bCs w:val="0"/>
      <w:szCs w:val="20"/>
      <w:lang w:val="bg-BG"/>
    </w:rPr>
  </w:style>
  <w:style w:type="paragraph" w:styleId="a5">
    <w:name w:val="Body Text"/>
    <w:basedOn w:val="a"/>
    <w:rsid w:val="00A97EF9"/>
    <w:pPr>
      <w:jc w:val="both"/>
    </w:pPr>
    <w:rPr>
      <w:rFonts w:ascii="HebarU" w:hAnsi="HebarU"/>
      <w:b w:val="0"/>
      <w:bCs w:val="0"/>
      <w:szCs w:val="20"/>
      <w:lang w:val="bg-BG"/>
    </w:rPr>
  </w:style>
  <w:style w:type="paragraph" w:styleId="a6">
    <w:name w:val="header"/>
    <w:basedOn w:val="a"/>
    <w:link w:val="a7"/>
    <w:uiPriority w:val="99"/>
    <w:rsid w:val="00A97EF9"/>
    <w:pPr>
      <w:tabs>
        <w:tab w:val="center" w:pos="4320"/>
        <w:tab w:val="right" w:pos="8640"/>
      </w:tabs>
    </w:pPr>
    <w:rPr>
      <w:rFonts w:ascii="Tahoma" w:hAnsi="Tahoma"/>
      <w:b w:val="0"/>
      <w:bCs w:val="0"/>
      <w:sz w:val="28"/>
      <w:szCs w:val="20"/>
      <w:lang w:val="en-US"/>
    </w:rPr>
  </w:style>
  <w:style w:type="paragraph" w:styleId="a8">
    <w:name w:val="Body Text Indent"/>
    <w:basedOn w:val="a"/>
    <w:rsid w:val="00A97EF9"/>
    <w:pPr>
      <w:ind w:firstLine="1440"/>
      <w:jc w:val="both"/>
    </w:pPr>
    <w:rPr>
      <w:b w:val="0"/>
      <w:bCs w:val="0"/>
      <w:szCs w:val="20"/>
      <w:lang w:val="bg-BG"/>
    </w:rPr>
  </w:style>
  <w:style w:type="paragraph" w:styleId="a9">
    <w:name w:val="Block Text"/>
    <w:basedOn w:val="a"/>
    <w:rsid w:val="00A97EF9"/>
    <w:pPr>
      <w:shd w:val="clear" w:color="auto" w:fill="B3B3B3"/>
      <w:tabs>
        <w:tab w:val="left" w:pos="142"/>
        <w:tab w:val="left" w:pos="284"/>
        <w:tab w:val="left" w:pos="7513"/>
        <w:tab w:val="left" w:pos="7655"/>
      </w:tabs>
      <w:ind w:left="1530" w:right="360"/>
    </w:pPr>
    <w:rPr>
      <w:b w:val="0"/>
      <w:bCs w:val="0"/>
      <w:color w:val="000000"/>
      <w:szCs w:val="24"/>
      <w:lang w:val="en-US"/>
    </w:rPr>
  </w:style>
  <w:style w:type="paragraph" w:customStyle="1" w:styleId="CharCharCharCharCharCharCharCharCharCharCharChar1CharCharCharCharCharCharCharChar">
    <w:name w:val="Char Знак Char Char Знак Char Знак Char Char Char Char Знак Char Знак Char Знак Char Char1 Знак Char Знак Char Char Знак Знак Char Знак Char Char Char Char"/>
    <w:basedOn w:val="a"/>
    <w:rsid w:val="00BF1143"/>
    <w:pPr>
      <w:tabs>
        <w:tab w:val="left" w:pos="709"/>
      </w:tabs>
    </w:pPr>
    <w:rPr>
      <w:rFonts w:ascii="Tahoma" w:hAnsi="Tahoma"/>
      <w:b w:val="0"/>
      <w:bCs w:val="0"/>
      <w:szCs w:val="24"/>
      <w:lang w:val="pl-PL" w:eastAsia="pl-PL"/>
    </w:rPr>
  </w:style>
  <w:style w:type="character" w:customStyle="1" w:styleId="a7">
    <w:name w:val="Горен колонтитул Знак"/>
    <w:basedOn w:val="a0"/>
    <w:link w:val="a6"/>
    <w:uiPriority w:val="99"/>
    <w:rsid w:val="00FE4441"/>
    <w:rPr>
      <w:rFonts w:ascii="Tahoma" w:hAnsi="Tahoma"/>
      <w:sz w:val="28"/>
      <w:lang w:val="en-US" w:eastAsia="en-US"/>
    </w:rPr>
  </w:style>
  <w:style w:type="paragraph" w:styleId="aa">
    <w:name w:val="Balloon Text"/>
    <w:basedOn w:val="a"/>
    <w:link w:val="ab"/>
    <w:uiPriority w:val="99"/>
    <w:semiHidden/>
    <w:unhideWhenUsed/>
    <w:rsid w:val="00FE4441"/>
    <w:rPr>
      <w:rFonts w:ascii="Tahoma" w:hAnsi="Tahoma" w:cs="Tahoma"/>
      <w:sz w:val="16"/>
      <w:szCs w:val="16"/>
    </w:rPr>
  </w:style>
  <w:style w:type="character" w:customStyle="1" w:styleId="ab">
    <w:name w:val="Изнесен текст Знак"/>
    <w:basedOn w:val="a0"/>
    <w:link w:val="aa"/>
    <w:uiPriority w:val="99"/>
    <w:semiHidden/>
    <w:rsid w:val="00FE4441"/>
    <w:rPr>
      <w:rFonts w:ascii="Tahoma" w:hAnsi="Tahoma" w:cs="Tahoma"/>
      <w:b/>
      <w:bCs/>
      <w:sz w:val="16"/>
      <w:szCs w:val="16"/>
      <w:lang w:val="en-GB" w:eastAsia="en-US"/>
    </w:rPr>
  </w:style>
  <w:style w:type="paragraph" w:customStyle="1" w:styleId="CharCharChar">
    <w:name w:val="Char Char Знак Знак Знак Char Знак Знак Знак"/>
    <w:basedOn w:val="a"/>
    <w:rsid w:val="00BC385F"/>
    <w:pPr>
      <w:tabs>
        <w:tab w:val="left" w:pos="709"/>
      </w:tabs>
    </w:pPr>
    <w:rPr>
      <w:rFonts w:ascii="Tahoma" w:hAnsi="Tahoma"/>
      <w:b w:val="0"/>
      <w:bCs w:val="0"/>
      <w:szCs w:val="24"/>
      <w:lang w:val="pl-PL" w:eastAsia="pl-PL"/>
    </w:rPr>
  </w:style>
  <w:style w:type="paragraph" w:styleId="ac">
    <w:name w:val="List Paragraph"/>
    <w:basedOn w:val="a"/>
    <w:uiPriority w:val="34"/>
    <w:qFormat/>
    <w:rsid w:val="00BC385F"/>
    <w:pPr>
      <w:ind w:left="720"/>
      <w:contextualSpacing/>
    </w:pPr>
  </w:style>
  <w:style w:type="character" w:customStyle="1" w:styleId="FontStyle22">
    <w:name w:val="Font Style22"/>
    <w:rsid w:val="00166595"/>
    <w:rPr>
      <w:rFonts w:ascii="Times New Roman" w:hAnsi="Times New Roman" w:cs="Times New Roman"/>
      <w:spacing w:val="10"/>
      <w:sz w:val="18"/>
      <w:szCs w:val="18"/>
    </w:rPr>
  </w:style>
  <w:style w:type="character" w:customStyle="1" w:styleId="a4">
    <w:name w:val="Заглавие Знак"/>
    <w:basedOn w:val="a0"/>
    <w:link w:val="a3"/>
    <w:rsid w:val="00071545"/>
    <w:rPr>
      <w:rFonts w:ascii="HebarU" w:hAnsi="HebarU"/>
      <w:b/>
      <w:sz w:val="24"/>
      <w:lang w:eastAsia="en-US"/>
    </w:rPr>
  </w:style>
  <w:style w:type="paragraph" w:styleId="ad">
    <w:name w:val="footer"/>
    <w:basedOn w:val="a"/>
    <w:link w:val="ae"/>
    <w:uiPriority w:val="99"/>
    <w:unhideWhenUsed/>
    <w:rsid w:val="009751FA"/>
    <w:pPr>
      <w:tabs>
        <w:tab w:val="center" w:pos="4536"/>
        <w:tab w:val="right" w:pos="9072"/>
      </w:tabs>
    </w:pPr>
  </w:style>
  <w:style w:type="character" w:customStyle="1" w:styleId="ae">
    <w:name w:val="Долен колонтитул Знак"/>
    <w:basedOn w:val="a0"/>
    <w:link w:val="ad"/>
    <w:uiPriority w:val="99"/>
    <w:rsid w:val="009751FA"/>
    <w:rPr>
      <w:b/>
      <w:bCs/>
      <w:sz w:val="24"/>
      <w:szCs w:val="4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3118</Characters>
  <Application>Microsoft Office Word</Application>
  <DocSecurity>0</DocSecurity>
  <Lines>25</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инж. Камелия Недялкова Русева</cp:lastModifiedBy>
  <cp:revision>2</cp:revision>
  <cp:lastPrinted>2015-06-09T08:40:00Z</cp:lastPrinted>
  <dcterms:created xsi:type="dcterms:W3CDTF">2015-06-10T11:27:00Z</dcterms:created>
  <dcterms:modified xsi:type="dcterms:W3CDTF">2015-06-10T11:27:00Z</dcterms:modified>
</cp:coreProperties>
</file>