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pPr w:leftFromText="141" w:rightFromText="141" w:vertAnchor="text" w:horzAnchor="margin" w:tblpXSpec="center" w:tblpY="-911"/>
        <w:tblW w:w="16410" w:type="dxa"/>
        <w:tblLayout w:type="fixed"/>
        <w:tblLook w:val="00A0" w:firstRow="1" w:lastRow="0" w:firstColumn="1" w:lastColumn="0" w:noHBand="0" w:noVBand="0"/>
      </w:tblPr>
      <w:tblGrid>
        <w:gridCol w:w="778"/>
        <w:gridCol w:w="1134"/>
        <w:gridCol w:w="1134"/>
        <w:gridCol w:w="992"/>
        <w:gridCol w:w="1276"/>
        <w:gridCol w:w="1417"/>
        <w:gridCol w:w="1491"/>
        <w:gridCol w:w="919"/>
        <w:gridCol w:w="1276"/>
        <w:gridCol w:w="1275"/>
        <w:gridCol w:w="1350"/>
        <w:gridCol w:w="1417"/>
        <w:gridCol w:w="1951"/>
      </w:tblGrid>
      <w:tr w:rsidR="00FA7EE9" w:rsidRPr="00B475DD" w:rsidTr="00F41CAB">
        <w:trPr>
          <w:trHeight w:val="1384"/>
        </w:trPr>
        <w:tc>
          <w:tcPr>
            <w:tcW w:w="778" w:type="dxa"/>
            <w:vMerge w:val="restart"/>
          </w:tcPr>
          <w:p w:rsidR="00FA7EE9" w:rsidRPr="00B475DD" w:rsidRDefault="00FA7EE9" w:rsidP="000402EB">
            <w:pPr>
              <w:jc w:val="center"/>
              <w:rPr>
                <w:b/>
              </w:rPr>
            </w:pPr>
            <w:r w:rsidRPr="00B475DD">
              <w:rPr>
                <w:b/>
              </w:rPr>
              <w:t>№ по ред</w:t>
            </w:r>
          </w:p>
        </w:tc>
        <w:tc>
          <w:tcPr>
            <w:tcW w:w="1134" w:type="dxa"/>
            <w:vMerge w:val="restart"/>
          </w:tcPr>
          <w:p w:rsidR="00FA7EE9" w:rsidRPr="00450F26" w:rsidRDefault="00FA7EE9" w:rsidP="000402E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 w:rsidRPr="00B475DD">
              <w:rPr>
                <w:rFonts w:ascii="Calibri" w:hAnsi="Calibri"/>
                <w:b/>
                <w:color w:val="000000"/>
              </w:rPr>
              <w:t>Име на язовир</w:t>
            </w:r>
            <w:r w:rsidR="00450F26">
              <w:rPr>
                <w:rFonts w:ascii="Calibri" w:hAnsi="Calibri"/>
                <w:b/>
                <w:color w:val="000000"/>
                <w:lang w:val="ru-RU"/>
              </w:rPr>
              <w:t>/</w:t>
            </w:r>
          </w:p>
          <w:p w:rsidR="00FA7EE9" w:rsidRPr="00B475DD" w:rsidRDefault="00FA7EE9" w:rsidP="000402EB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B475DD">
              <w:rPr>
                <w:b/>
              </w:rPr>
              <w:t>№</w:t>
            </w:r>
            <w:r w:rsidRPr="00B475DD">
              <w:rPr>
                <w:rFonts w:ascii="Calibri" w:hAnsi="Calibri"/>
                <w:b/>
                <w:color w:val="000000"/>
              </w:rPr>
              <w:t xml:space="preserve"> имот</w:t>
            </w:r>
          </w:p>
          <w:p w:rsidR="00FA7EE9" w:rsidRPr="00B475DD" w:rsidRDefault="00FA7EE9" w:rsidP="000402EB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</w:tcPr>
          <w:p w:rsidR="00FA7EE9" w:rsidRPr="00B475DD" w:rsidRDefault="00FA7EE9" w:rsidP="000402EB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B475DD">
              <w:rPr>
                <w:rFonts w:ascii="Calibri" w:hAnsi="Calibri"/>
                <w:b/>
                <w:color w:val="000000"/>
              </w:rPr>
              <w:t>Име на река</w:t>
            </w:r>
          </w:p>
          <w:p w:rsidR="00FA7EE9" w:rsidRPr="00B475DD" w:rsidRDefault="00FA7EE9" w:rsidP="000402EB">
            <w:pPr>
              <w:jc w:val="center"/>
            </w:pPr>
          </w:p>
        </w:tc>
        <w:tc>
          <w:tcPr>
            <w:tcW w:w="992" w:type="dxa"/>
            <w:vMerge w:val="restart"/>
          </w:tcPr>
          <w:p w:rsidR="00FA7EE9" w:rsidRPr="00B475DD" w:rsidRDefault="00FA7EE9" w:rsidP="000402EB">
            <w:pPr>
              <w:jc w:val="center"/>
              <w:rPr>
                <w:b/>
              </w:rPr>
            </w:pPr>
            <w:r w:rsidRPr="00B475DD">
              <w:rPr>
                <w:b/>
              </w:rPr>
              <w:t>Населе</w:t>
            </w:r>
            <w:r w:rsidR="00F41CAB" w:rsidRPr="00F41CAB">
              <w:rPr>
                <w:b/>
                <w:lang w:val="ru-RU"/>
              </w:rPr>
              <w:t>-</w:t>
            </w:r>
            <w:r w:rsidRPr="00B475DD">
              <w:rPr>
                <w:b/>
              </w:rPr>
              <w:t>но място</w:t>
            </w:r>
            <w:r w:rsidR="00450F26">
              <w:rPr>
                <w:b/>
              </w:rPr>
              <w:t>/</w:t>
            </w:r>
          </w:p>
          <w:p w:rsidR="00FA7EE9" w:rsidRPr="00B475DD" w:rsidRDefault="00F41CAB" w:rsidP="000402EB">
            <w:pPr>
              <w:jc w:val="center"/>
              <w:rPr>
                <w:b/>
              </w:rPr>
            </w:pPr>
            <w:r>
              <w:rPr>
                <w:b/>
              </w:rPr>
              <w:t>Земли</w:t>
            </w:r>
            <w:r w:rsidRPr="00F41CAB">
              <w:rPr>
                <w:b/>
                <w:lang w:val="ru-RU"/>
              </w:rPr>
              <w:t xml:space="preserve"> -</w:t>
            </w:r>
            <w:r w:rsidR="00FA7EE9" w:rsidRPr="00B475DD">
              <w:rPr>
                <w:b/>
              </w:rPr>
              <w:t>ще</w:t>
            </w:r>
          </w:p>
          <w:p w:rsidR="00FA7EE9" w:rsidRPr="00B475DD" w:rsidRDefault="00FA7EE9" w:rsidP="000402EB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FA7EE9" w:rsidRPr="00B475DD" w:rsidRDefault="00FA7EE9" w:rsidP="000402EB">
            <w:pPr>
              <w:spacing w:after="200" w:line="276" w:lineRule="auto"/>
              <w:jc w:val="center"/>
              <w:rPr>
                <w:b/>
              </w:rPr>
            </w:pPr>
            <w:proofErr w:type="spellStart"/>
            <w:r w:rsidRPr="00B475DD">
              <w:rPr>
                <w:b/>
              </w:rPr>
              <w:t>Собстве</w:t>
            </w:r>
            <w:proofErr w:type="spellEnd"/>
            <w:r w:rsidR="000402EB">
              <w:rPr>
                <w:b/>
              </w:rPr>
              <w:t xml:space="preserve">- </w:t>
            </w:r>
            <w:proofErr w:type="spellStart"/>
            <w:r w:rsidRPr="00B475DD">
              <w:rPr>
                <w:b/>
              </w:rPr>
              <w:t>ност</w:t>
            </w:r>
            <w:proofErr w:type="spellEnd"/>
          </w:p>
        </w:tc>
        <w:tc>
          <w:tcPr>
            <w:tcW w:w="1417" w:type="dxa"/>
            <w:vMerge w:val="restart"/>
          </w:tcPr>
          <w:p w:rsidR="00FA7EE9" w:rsidRPr="00B475DD" w:rsidRDefault="00FA7EE9" w:rsidP="000402EB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Документ за собственост</w:t>
            </w:r>
          </w:p>
        </w:tc>
        <w:tc>
          <w:tcPr>
            <w:tcW w:w="1491" w:type="dxa"/>
            <w:vMerge w:val="restart"/>
          </w:tcPr>
          <w:p w:rsidR="00FA7EE9" w:rsidRPr="00B475DD" w:rsidRDefault="00FA7EE9" w:rsidP="000402EB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Оператор на язовирна стена</w:t>
            </w:r>
            <w:r>
              <w:rPr>
                <w:b/>
              </w:rPr>
              <w:t>/хидроспециалист/</w:t>
            </w:r>
            <w:r w:rsidRPr="00B475DD">
              <w:rPr>
                <w:b/>
              </w:rPr>
              <w:t xml:space="preserve"> – НЕ/ДА</w:t>
            </w:r>
          </w:p>
        </w:tc>
        <w:tc>
          <w:tcPr>
            <w:tcW w:w="919" w:type="dxa"/>
          </w:tcPr>
          <w:p w:rsidR="00FA7EE9" w:rsidRPr="00B475DD" w:rsidRDefault="00FA7EE9" w:rsidP="000402EB">
            <w:pPr>
              <w:spacing w:after="200" w:line="276" w:lineRule="auto"/>
              <w:jc w:val="center"/>
            </w:pPr>
            <w:r w:rsidRPr="00B475DD">
              <w:rPr>
                <w:b/>
              </w:rPr>
              <w:t>Обем –</w:t>
            </w:r>
            <w:r>
              <w:rPr>
                <w:b/>
              </w:rPr>
              <w:t>мил.</w:t>
            </w:r>
            <w:r w:rsidRPr="00B475DD">
              <w:rPr>
                <w:b/>
              </w:rPr>
              <w:t xml:space="preserve"> м3</w:t>
            </w:r>
          </w:p>
        </w:tc>
        <w:tc>
          <w:tcPr>
            <w:tcW w:w="1276" w:type="dxa"/>
          </w:tcPr>
          <w:p w:rsidR="00FA7EE9" w:rsidRPr="00B475DD" w:rsidRDefault="00FA7EE9" w:rsidP="000402EB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Тип на стената</w:t>
            </w:r>
          </w:p>
        </w:tc>
        <w:tc>
          <w:tcPr>
            <w:tcW w:w="1275" w:type="dxa"/>
          </w:tcPr>
          <w:p w:rsidR="00FA7EE9" w:rsidRPr="00B475DD" w:rsidRDefault="00FA7EE9" w:rsidP="000402EB">
            <w:pPr>
              <w:spacing w:after="200" w:line="276" w:lineRule="auto"/>
              <w:jc w:val="center"/>
            </w:pPr>
            <w:r w:rsidRPr="00B475DD">
              <w:rPr>
                <w:b/>
              </w:rPr>
              <w:t>Кота корона</w:t>
            </w:r>
          </w:p>
        </w:tc>
        <w:tc>
          <w:tcPr>
            <w:tcW w:w="1350" w:type="dxa"/>
          </w:tcPr>
          <w:p w:rsidR="00FA7EE9" w:rsidRPr="00B475DD" w:rsidRDefault="00FA7EE9" w:rsidP="000402EB">
            <w:pPr>
              <w:jc w:val="center"/>
              <w:rPr>
                <w:b/>
              </w:rPr>
            </w:pPr>
            <w:r w:rsidRPr="00B475DD">
              <w:rPr>
                <w:b/>
              </w:rPr>
              <w:t>Преливник –</w:t>
            </w:r>
            <w:r>
              <w:rPr>
                <w:b/>
              </w:rPr>
              <w:t xml:space="preserve"> </w:t>
            </w:r>
            <w:r w:rsidRPr="00B475DD">
              <w:rPr>
                <w:b/>
              </w:rPr>
              <w:t>тип</w:t>
            </w:r>
          </w:p>
        </w:tc>
        <w:tc>
          <w:tcPr>
            <w:tcW w:w="1417" w:type="dxa"/>
          </w:tcPr>
          <w:p w:rsidR="00FA7EE9" w:rsidRPr="00B475DD" w:rsidRDefault="00B85D89" w:rsidP="000402E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Основен изпускател</w:t>
            </w:r>
          </w:p>
        </w:tc>
        <w:tc>
          <w:tcPr>
            <w:tcW w:w="1951" w:type="dxa"/>
            <w:vMerge w:val="restart"/>
          </w:tcPr>
          <w:p w:rsidR="00FA7EE9" w:rsidRPr="00B475DD" w:rsidRDefault="00FA7EE9" w:rsidP="000402E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Местоположиние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аерофото</w:t>
            </w:r>
            <w:proofErr w:type="spellEnd"/>
          </w:p>
        </w:tc>
      </w:tr>
      <w:tr w:rsidR="00450F26" w:rsidRPr="00B475DD" w:rsidTr="00F41CAB">
        <w:trPr>
          <w:trHeight w:val="1143"/>
        </w:trPr>
        <w:tc>
          <w:tcPr>
            <w:tcW w:w="778" w:type="dxa"/>
            <w:vMerge/>
          </w:tcPr>
          <w:p w:rsidR="00450F26" w:rsidRPr="00B475DD" w:rsidRDefault="00450F26" w:rsidP="00450F26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450F26" w:rsidRPr="00B475DD" w:rsidRDefault="00450F26" w:rsidP="00450F26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134" w:type="dxa"/>
          </w:tcPr>
          <w:p w:rsidR="00450F26" w:rsidRPr="00B475DD" w:rsidRDefault="00450F26" w:rsidP="00450F26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поречие</w:t>
            </w:r>
          </w:p>
        </w:tc>
        <w:tc>
          <w:tcPr>
            <w:tcW w:w="992" w:type="dxa"/>
            <w:vMerge/>
          </w:tcPr>
          <w:p w:rsidR="00450F26" w:rsidRPr="00B475DD" w:rsidRDefault="00450F26" w:rsidP="00450F26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450F26" w:rsidRPr="00B475DD" w:rsidRDefault="00450F26" w:rsidP="00450F26">
            <w:pPr>
              <w:jc w:val="center"/>
              <w:rPr>
                <w:b/>
              </w:rPr>
            </w:pPr>
            <w:r w:rsidRPr="00B475DD">
              <w:rPr>
                <w:b/>
              </w:rPr>
              <w:t>Ползвател</w:t>
            </w:r>
            <w:r>
              <w:rPr>
                <w:b/>
              </w:rPr>
              <w:t>/наемател/концесионер</w:t>
            </w:r>
          </w:p>
        </w:tc>
        <w:tc>
          <w:tcPr>
            <w:tcW w:w="1417" w:type="dxa"/>
            <w:vMerge/>
          </w:tcPr>
          <w:p w:rsidR="00450F26" w:rsidRPr="00B475DD" w:rsidRDefault="00450F26" w:rsidP="00450F26">
            <w:pPr>
              <w:jc w:val="center"/>
              <w:rPr>
                <w:b/>
              </w:rPr>
            </w:pPr>
          </w:p>
        </w:tc>
        <w:tc>
          <w:tcPr>
            <w:tcW w:w="1491" w:type="dxa"/>
            <w:vMerge/>
          </w:tcPr>
          <w:p w:rsidR="00450F26" w:rsidRPr="00B475DD" w:rsidRDefault="00450F26" w:rsidP="00450F26">
            <w:pPr>
              <w:jc w:val="center"/>
              <w:rPr>
                <w:b/>
              </w:rPr>
            </w:pPr>
          </w:p>
        </w:tc>
        <w:tc>
          <w:tcPr>
            <w:tcW w:w="919" w:type="dxa"/>
          </w:tcPr>
          <w:p w:rsidR="00450F26" w:rsidRPr="00B475DD" w:rsidRDefault="00450F26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Залята площ</w:t>
            </w:r>
            <w:r>
              <w:rPr>
                <w:b/>
              </w:rPr>
              <w:t>-дка</w:t>
            </w:r>
          </w:p>
          <w:p w:rsidR="00450F26" w:rsidRPr="00B475DD" w:rsidRDefault="00450F26" w:rsidP="00450F26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450F26" w:rsidRPr="00B475DD" w:rsidRDefault="00450F26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Височина на стената – м3</w:t>
            </w:r>
          </w:p>
        </w:tc>
        <w:tc>
          <w:tcPr>
            <w:tcW w:w="1275" w:type="dxa"/>
          </w:tcPr>
          <w:p w:rsidR="00450F26" w:rsidRPr="00B475DD" w:rsidRDefault="00450F26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Дължина корона - м</w:t>
            </w:r>
          </w:p>
        </w:tc>
        <w:tc>
          <w:tcPr>
            <w:tcW w:w="1350" w:type="dxa"/>
          </w:tcPr>
          <w:p w:rsidR="00450F26" w:rsidRPr="00B475DD" w:rsidRDefault="00450F26" w:rsidP="00450F26">
            <w:pPr>
              <w:jc w:val="center"/>
              <w:rPr>
                <w:b/>
              </w:rPr>
            </w:pPr>
            <w:r w:rsidRPr="00B475DD">
              <w:rPr>
                <w:b/>
              </w:rPr>
              <w:t xml:space="preserve">Пропуск. Способност. </w:t>
            </w:r>
            <w:r>
              <w:rPr>
                <w:b/>
              </w:rPr>
              <w:t>м</w:t>
            </w:r>
            <w:r w:rsidRPr="00B475DD">
              <w:rPr>
                <w:b/>
              </w:rPr>
              <w:t>3 сек</w:t>
            </w:r>
            <w:r>
              <w:t>.</w:t>
            </w:r>
            <w:r w:rsidRPr="00B475DD">
              <w:t>.</w:t>
            </w:r>
          </w:p>
        </w:tc>
        <w:tc>
          <w:tcPr>
            <w:tcW w:w="1417" w:type="dxa"/>
          </w:tcPr>
          <w:p w:rsidR="00450F26" w:rsidRPr="00B475DD" w:rsidRDefault="00450F26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диаметър</w:t>
            </w:r>
          </w:p>
        </w:tc>
        <w:tc>
          <w:tcPr>
            <w:tcW w:w="1951" w:type="dxa"/>
            <w:vMerge/>
          </w:tcPr>
          <w:p w:rsidR="00450F26" w:rsidRDefault="00450F26" w:rsidP="00450F26">
            <w:pPr>
              <w:jc w:val="center"/>
              <w:rPr>
                <w:b/>
              </w:rPr>
            </w:pPr>
          </w:p>
        </w:tc>
      </w:tr>
      <w:tr w:rsidR="00FA7EE9" w:rsidRPr="00B475DD" w:rsidTr="00F41CAB">
        <w:trPr>
          <w:trHeight w:val="343"/>
        </w:trPr>
        <w:tc>
          <w:tcPr>
            <w:tcW w:w="778" w:type="dxa"/>
          </w:tcPr>
          <w:p w:rsidR="00FA7EE9" w:rsidRPr="00B475DD" w:rsidRDefault="00FA7EE9" w:rsidP="00450F26">
            <w:pPr>
              <w:jc w:val="center"/>
              <w:rPr>
                <w:b/>
              </w:rPr>
            </w:pPr>
            <w:r w:rsidRPr="00B475DD">
              <w:rPr>
                <w:b/>
              </w:rPr>
              <w:t>1</w:t>
            </w:r>
          </w:p>
        </w:tc>
        <w:tc>
          <w:tcPr>
            <w:tcW w:w="1134" w:type="dxa"/>
          </w:tcPr>
          <w:p w:rsidR="00FA7EE9" w:rsidRPr="00B475DD" w:rsidRDefault="00FA7EE9" w:rsidP="00450F26">
            <w:pPr>
              <w:jc w:val="center"/>
              <w:rPr>
                <w:b/>
              </w:rPr>
            </w:pPr>
            <w:r w:rsidRPr="00B475DD">
              <w:rPr>
                <w:b/>
              </w:rPr>
              <w:t>2</w:t>
            </w:r>
          </w:p>
        </w:tc>
        <w:tc>
          <w:tcPr>
            <w:tcW w:w="1134" w:type="dxa"/>
          </w:tcPr>
          <w:p w:rsidR="00FA7EE9" w:rsidRPr="00B475DD" w:rsidRDefault="00FA7EE9" w:rsidP="00450F26">
            <w:pPr>
              <w:jc w:val="center"/>
              <w:rPr>
                <w:b/>
              </w:rPr>
            </w:pPr>
            <w:r w:rsidRPr="00B475DD">
              <w:rPr>
                <w:b/>
              </w:rPr>
              <w:t>3</w:t>
            </w:r>
          </w:p>
        </w:tc>
        <w:tc>
          <w:tcPr>
            <w:tcW w:w="992" w:type="dxa"/>
          </w:tcPr>
          <w:p w:rsidR="00FA7EE9" w:rsidRPr="00B475DD" w:rsidRDefault="00FA7EE9" w:rsidP="00450F26">
            <w:pPr>
              <w:jc w:val="center"/>
              <w:rPr>
                <w:b/>
              </w:rPr>
            </w:pPr>
            <w:r w:rsidRPr="00B475DD">
              <w:rPr>
                <w:b/>
              </w:rPr>
              <w:t>4</w:t>
            </w:r>
          </w:p>
        </w:tc>
        <w:tc>
          <w:tcPr>
            <w:tcW w:w="1276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5</w:t>
            </w:r>
          </w:p>
        </w:tc>
        <w:tc>
          <w:tcPr>
            <w:tcW w:w="1417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6</w:t>
            </w:r>
          </w:p>
        </w:tc>
        <w:tc>
          <w:tcPr>
            <w:tcW w:w="1491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7</w:t>
            </w:r>
          </w:p>
        </w:tc>
        <w:tc>
          <w:tcPr>
            <w:tcW w:w="919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8</w:t>
            </w:r>
          </w:p>
        </w:tc>
        <w:tc>
          <w:tcPr>
            <w:tcW w:w="1276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9</w:t>
            </w:r>
          </w:p>
        </w:tc>
        <w:tc>
          <w:tcPr>
            <w:tcW w:w="1275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10</w:t>
            </w:r>
          </w:p>
        </w:tc>
        <w:tc>
          <w:tcPr>
            <w:tcW w:w="1350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11</w:t>
            </w:r>
          </w:p>
        </w:tc>
        <w:tc>
          <w:tcPr>
            <w:tcW w:w="1417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b/>
              </w:rPr>
            </w:pPr>
            <w:r w:rsidRPr="00B475DD">
              <w:rPr>
                <w:b/>
              </w:rPr>
              <w:t>12</w:t>
            </w:r>
          </w:p>
        </w:tc>
        <w:tc>
          <w:tcPr>
            <w:tcW w:w="1951" w:type="dxa"/>
          </w:tcPr>
          <w:p w:rsidR="00FA7EE9" w:rsidRPr="00B475DD" w:rsidRDefault="00FA7EE9" w:rsidP="00450F2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FA7EE9" w:rsidRPr="00B475DD" w:rsidTr="00F41CAB">
        <w:trPr>
          <w:trHeight w:val="583"/>
        </w:trPr>
        <w:tc>
          <w:tcPr>
            <w:tcW w:w="778" w:type="dxa"/>
            <w:vMerge w:val="restart"/>
          </w:tcPr>
          <w:p w:rsidR="00FA7EE9" w:rsidRPr="00B475DD" w:rsidRDefault="00FA7EE9" w:rsidP="00450F26">
            <w:pPr>
              <w:jc w:val="center"/>
            </w:pPr>
            <w:r>
              <w:t>1</w:t>
            </w:r>
            <w:bookmarkStart w:id="0" w:name="_GoBack"/>
            <w:bookmarkEnd w:id="0"/>
          </w:p>
        </w:tc>
        <w:tc>
          <w:tcPr>
            <w:tcW w:w="1134" w:type="dxa"/>
            <w:vMerge w:val="restart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Язовир „Александрово“ имот   ПИ № 000180</w:t>
            </w:r>
          </w:p>
        </w:tc>
        <w:tc>
          <w:tcPr>
            <w:tcW w:w="1134" w:type="dxa"/>
            <w:vMerge w:val="restart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р. Алешка</w:t>
            </w:r>
          </w:p>
        </w:tc>
        <w:tc>
          <w:tcPr>
            <w:tcW w:w="992" w:type="dxa"/>
            <w:vMerge w:val="restart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с. Алексан- дрово</w:t>
            </w:r>
          </w:p>
        </w:tc>
        <w:tc>
          <w:tcPr>
            <w:tcW w:w="1276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Публична общинска</w:t>
            </w:r>
          </w:p>
        </w:tc>
        <w:tc>
          <w:tcPr>
            <w:tcW w:w="1417" w:type="dxa"/>
            <w:vMerge w:val="restart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№51/20.04.1999 г.</w:t>
            </w:r>
          </w:p>
        </w:tc>
        <w:tc>
          <w:tcPr>
            <w:tcW w:w="1491" w:type="dxa"/>
            <w:vMerge w:val="restart"/>
          </w:tcPr>
          <w:p w:rsidR="00FA7EE9" w:rsidRPr="00B475DD" w:rsidRDefault="00FA7EE9" w:rsidP="00450F26">
            <w:pPr>
              <w:spacing w:after="200" w:line="276" w:lineRule="auto"/>
              <w:jc w:val="center"/>
            </w:pPr>
            <w:r w:rsidRPr="00955861">
              <w:rPr>
                <w:sz w:val="20"/>
              </w:rPr>
              <w:t>ДА</w:t>
            </w:r>
          </w:p>
        </w:tc>
        <w:tc>
          <w:tcPr>
            <w:tcW w:w="919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475D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Земно</w:t>
            </w:r>
            <w:r w:rsidRPr="00B475DD">
              <w:rPr>
                <w:sz w:val="20"/>
                <w:szCs w:val="20"/>
              </w:rPr>
              <w:t>насип</w:t>
            </w:r>
            <w:r w:rsidR="009E314A">
              <w:rPr>
                <w:sz w:val="20"/>
                <w:szCs w:val="20"/>
              </w:rPr>
              <w:t xml:space="preserve">- </w:t>
            </w:r>
            <w:r w:rsidRPr="00B475DD">
              <w:rPr>
                <w:sz w:val="20"/>
                <w:szCs w:val="20"/>
              </w:rPr>
              <w:t>на</w:t>
            </w:r>
          </w:p>
        </w:tc>
        <w:tc>
          <w:tcPr>
            <w:tcW w:w="1275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</w:rPr>
            </w:pPr>
            <w:r w:rsidRPr="00955861">
              <w:rPr>
                <w:sz w:val="20"/>
              </w:rPr>
              <w:t>211,6 м</w:t>
            </w:r>
          </w:p>
        </w:tc>
        <w:tc>
          <w:tcPr>
            <w:tcW w:w="1350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</w:rPr>
            </w:pPr>
            <w:r w:rsidRPr="00955861">
              <w:rPr>
                <w:sz w:val="20"/>
              </w:rPr>
              <w:t>Тип – челен</w:t>
            </w:r>
          </w:p>
        </w:tc>
        <w:tc>
          <w:tcPr>
            <w:tcW w:w="1417" w:type="dxa"/>
          </w:tcPr>
          <w:p w:rsidR="00FA7EE9" w:rsidRPr="00B475DD" w:rsidRDefault="00FA7EE9" w:rsidP="000402EB">
            <w:pPr>
              <w:spacing w:after="200" w:line="276" w:lineRule="auto"/>
              <w:jc w:val="center"/>
            </w:pPr>
            <w:r w:rsidRPr="00955861">
              <w:rPr>
                <w:sz w:val="20"/>
              </w:rPr>
              <w:t>ф 400 мм</w:t>
            </w:r>
            <w:r w:rsidRPr="00B475DD">
              <w:t>.</w:t>
            </w:r>
          </w:p>
        </w:tc>
        <w:tc>
          <w:tcPr>
            <w:tcW w:w="1951" w:type="dxa"/>
            <w:vMerge w:val="restart"/>
          </w:tcPr>
          <w:p w:rsidR="00FA7EE9" w:rsidRPr="00B475DD" w:rsidRDefault="00B85D89" w:rsidP="00450F26">
            <w:pPr>
              <w:jc w:val="center"/>
            </w:pPr>
            <w:r>
              <w:object w:dxaOrig="11160" w:dyaOrig="7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9pt;height:101pt" o:ole="">
                  <v:imagedata r:id="rId8" o:title=""/>
                </v:shape>
                <o:OLEObject Type="Embed" ProgID="PBrush" ShapeID="_x0000_i1025" DrawAspect="Content" ObjectID="_1568438276" r:id="rId9"/>
              </w:object>
            </w:r>
          </w:p>
        </w:tc>
      </w:tr>
      <w:tr w:rsidR="00FA7EE9" w:rsidRPr="00B475DD" w:rsidTr="00F41CAB">
        <w:trPr>
          <w:trHeight w:val="1367"/>
        </w:trPr>
        <w:tc>
          <w:tcPr>
            <w:tcW w:w="778" w:type="dxa"/>
            <w:vMerge/>
          </w:tcPr>
          <w:p w:rsidR="00FA7EE9" w:rsidRDefault="00FA7EE9" w:rsidP="00450F26">
            <w:pPr>
              <w:jc w:val="center"/>
            </w:pPr>
          </w:p>
        </w:tc>
        <w:tc>
          <w:tcPr>
            <w:tcW w:w="1134" w:type="dxa"/>
            <w:vMerge/>
          </w:tcPr>
          <w:p w:rsidR="00FA7EE9" w:rsidRPr="00B475DD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A7EE9" w:rsidRPr="00B475DD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A7EE9" w:rsidRPr="00B475DD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7EE9" w:rsidRPr="00B475DD" w:rsidRDefault="00FA7EE9" w:rsidP="00450F26">
            <w:pPr>
              <w:jc w:val="center"/>
            </w:pPr>
          </w:p>
        </w:tc>
        <w:tc>
          <w:tcPr>
            <w:tcW w:w="1491" w:type="dxa"/>
            <w:vMerge/>
          </w:tcPr>
          <w:p w:rsidR="00FA7EE9" w:rsidRDefault="00FA7EE9" w:rsidP="00450F26">
            <w:pPr>
              <w:jc w:val="center"/>
            </w:pPr>
          </w:p>
        </w:tc>
        <w:tc>
          <w:tcPr>
            <w:tcW w:w="919" w:type="dxa"/>
          </w:tcPr>
          <w:p w:rsidR="00FA7EE9" w:rsidRPr="00B475DD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188 </w:t>
            </w:r>
          </w:p>
        </w:tc>
        <w:tc>
          <w:tcPr>
            <w:tcW w:w="1276" w:type="dxa"/>
          </w:tcPr>
          <w:p w:rsidR="00FA7EE9" w:rsidRPr="00B475DD" w:rsidRDefault="00FA7EE9" w:rsidP="00450F26">
            <w:pPr>
              <w:jc w:val="center"/>
              <w:rPr>
                <w:sz w:val="20"/>
                <w:szCs w:val="20"/>
              </w:rPr>
            </w:pPr>
            <w:r w:rsidRPr="00B475DD">
              <w:rPr>
                <w:sz w:val="20"/>
                <w:szCs w:val="20"/>
              </w:rPr>
              <w:t>23 м.</w:t>
            </w:r>
          </w:p>
        </w:tc>
        <w:tc>
          <w:tcPr>
            <w:tcW w:w="1275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</w:rPr>
            </w:pPr>
            <w:r w:rsidRPr="00955861">
              <w:rPr>
                <w:sz w:val="20"/>
              </w:rPr>
              <w:t>126 м</w:t>
            </w:r>
          </w:p>
        </w:tc>
        <w:tc>
          <w:tcPr>
            <w:tcW w:w="1350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</w:rPr>
            </w:pPr>
            <w:r w:rsidRPr="00955861">
              <w:rPr>
                <w:sz w:val="20"/>
              </w:rPr>
              <w:t>45 м3/с</w:t>
            </w:r>
          </w:p>
        </w:tc>
        <w:tc>
          <w:tcPr>
            <w:tcW w:w="1417" w:type="dxa"/>
          </w:tcPr>
          <w:p w:rsidR="00FA7EE9" w:rsidRPr="00B475DD" w:rsidRDefault="00FA7EE9" w:rsidP="000402EB">
            <w:pPr>
              <w:spacing w:after="200" w:line="276" w:lineRule="auto"/>
              <w:jc w:val="center"/>
            </w:pPr>
          </w:p>
        </w:tc>
        <w:tc>
          <w:tcPr>
            <w:tcW w:w="1951" w:type="dxa"/>
            <w:vMerge/>
          </w:tcPr>
          <w:p w:rsidR="00FA7EE9" w:rsidRPr="00B475DD" w:rsidRDefault="00FA7EE9" w:rsidP="00450F26">
            <w:pPr>
              <w:jc w:val="center"/>
            </w:pPr>
          </w:p>
        </w:tc>
      </w:tr>
      <w:tr w:rsidR="00FA7EE9" w:rsidRPr="00B475DD" w:rsidTr="00F41CAB">
        <w:trPr>
          <w:trHeight w:val="579"/>
        </w:trPr>
        <w:tc>
          <w:tcPr>
            <w:tcW w:w="778" w:type="dxa"/>
            <w:vMerge w:val="restart"/>
          </w:tcPr>
          <w:p w:rsidR="00FA7EE9" w:rsidRPr="00B475DD" w:rsidRDefault="00FA7EE9" w:rsidP="00450F26">
            <w:pPr>
              <w:jc w:val="center"/>
            </w:pPr>
            <w:r>
              <w:t>2</w:t>
            </w:r>
          </w:p>
        </w:tc>
        <w:tc>
          <w:tcPr>
            <w:tcW w:w="1134" w:type="dxa"/>
            <w:vMerge w:val="restart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Язовир „Янково“ имот   ПИ № 000042</w:t>
            </w:r>
          </w:p>
        </w:tc>
        <w:tc>
          <w:tcPr>
            <w:tcW w:w="1134" w:type="dxa"/>
            <w:vMerge w:val="restart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р. Кремък дере</w:t>
            </w:r>
          </w:p>
        </w:tc>
        <w:tc>
          <w:tcPr>
            <w:tcW w:w="992" w:type="dxa"/>
            <w:vMerge w:val="restart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с. Янково</w:t>
            </w:r>
          </w:p>
        </w:tc>
        <w:tc>
          <w:tcPr>
            <w:tcW w:w="1276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Публична общинска</w:t>
            </w:r>
          </w:p>
        </w:tc>
        <w:tc>
          <w:tcPr>
            <w:tcW w:w="1417" w:type="dxa"/>
            <w:vMerge w:val="restart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№50/20.04.1999 г.</w:t>
            </w:r>
          </w:p>
        </w:tc>
        <w:tc>
          <w:tcPr>
            <w:tcW w:w="1491" w:type="dxa"/>
            <w:vMerge w:val="restart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ДА</w:t>
            </w:r>
          </w:p>
        </w:tc>
        <w:tc>
          <w:tcPr>
            <w:tcW w:w="919" w:type="dxa"/>
            <w:vMerge w:val="restart"/>
          </w:tcPr>
          <w:p w:rsidR="00FA7EE9" w:rsidRPr="00955861" w:rsidRDefault="00B10F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proofErr w:type="gramStart"/>
            <w:r w:rsidRPr="00955861">
              <w:rPr>
                <w:sz w:val="20"/>
                <w:szCs w:val="20"/>
                <w:lang w:val="en-US"/>
              </w:rPr>
              <w:t>0,</w:t>
            </w:r>
            <w:r w:rsidRPr="00955861">
              <w:rPr>
                <w:sz w:val="20"/>
                <w:szCs w:val="20"/>
              </w:rPr>
              <w:t xml:space="preserve">935 </w:t>
            </w:r>
            <w:r w:rsidR="00FA7EE9" w:rsidRPr="00955861">
              <w:rPr>
                <w:sz w:val="20"/>
                <w:szCs w:val="20"/>
              </w:rPr>
              <w:t xml:space="preserve"> м3</w:t>
            </w:r>
            <w:proofErr w:type="gramEnd"/>
            <w:r w:rsidR="00FA7EE9" w:rsidRPr="00955861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vMerge w:val="restart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Земно-насипна</w:t>
            </w:r>
          </w:p>
        </w:tc>
        <w:tc>
          <w:tcPr>
            <w:tcW w:w="1275" w:type="dxa"/>
            <w:vMerge w:val="restart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104,9 м</w:t>
            </w:r>
          </w:p>
        </w:tc>
        <w:tc>
          <w:tcPr>
            <w:tcW w:w="1350" w:type="dxa"/>
            <w:vMerge w:val="restart"/>
          </w:tcPr>
          <w:p w:rsidR="00FA7EE9" w:rsidRPr="00955861" w:rsidRDefault="00EE36E6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Тип-</w:t>
            </w:r>
            <w:r w:rsidR="00FA7EE9" w:rsidRPr="00955861">
              <w:rPr>
                <w:sz w:val="20"/>
                <w:szCs w:val="20"/>
              </w:rPr>
              <w:t>траншен</w:t>
            </w:r>
          </w:p>
        </w:tc>
        <w:tc>
          <w:tcPr>
            <w:tcW w:w="1417" w:type="dxa"/>
            <w:vMerge w:val="restart"/>
          </w:tcPr>
          <w:p w:rsidR="000D73A6" w:rsidRDefault="000D73A6" w:rsidP="000402EB">
            <w:pPr>
              <w:spacing w:after="200" w:line="276" w:lineRule="auto"/>
              <w:jc w:val="center"/>
            </w:pPr>
            <w:r w:rsidRPr="00955861">
              <w:rPr>
                <w:sz w:val="20"/>
              </w:rPr>
              <w:t>ф 500 мм</w:t>
            </w:r>
            <w:r w:rsidRPr="000D73A6">
              <w:t>.</w:t>
            </w:r>
          </w:p>
          <w:p w:rsidR="000D73A6" w:rsidRDefault="000D73A6" w:rsidP="000402EB">
            <w:pPr>
              <w:jc w:val="center"/>
            </w:pPr>
          </w:p>
          <w:p w:rsidR="000D73A6" w:rsidRDefault="000D73A6" w:rsidP="000402EB">
            <w:pPr>
              <w:jc w:val="center"/>
            </w:pPr>
          </w:p>
          <w:p w:rsidR="000D73A6" w:rsidRDefault="000D73A6" w:rsidP="000402EB">
            <w:pPr>
              <w:jc w:val="center"/>
            </w:pPr>
          </w:p>
          <w:p w:rsidR="00FA7EE9" w:rsidRPr="000D73A6" w:rsidRDefault="00FA7EE9" w:rsidP="000402EB">
            <w:pPr>
              <w:jc w:val="center"/>
            </w:pPr>
          </w:p>
        </w:tc>
        <w:tc>
          <w:tcPr>
            <w:tcW w:w="1951" w:type="dxa"/>
            <w:vMerge w:val="restart"/>
          </w:tcPr>
          <w:p w:rsidR="00FA7EE9" w:rsidRPr="00B475DD" w:rsidRDefault="00B85D89" w:rsidP="00450F26">
            <w:pPr>
              <w:ind w:left="600" w:right="-674" w:hanging="600"/>
            </w:pPr>
            <w:r>
              <w:object w:dxaOrig="10800" w:dyaOrig="10785">
                <v:shape id="_x0000_i1026" type="#_x0000_t75" style="width:101pt;height:113.15pt" o:ole="">
                  <v:imagedata r:id="rId10" o:title=""/>
                </v:shape>
                <o:OLEObject Type="Embed" ProgID="PBrush" ShapeID="_x0000_i1026" DrawAspect="Content" ObjectID="_1568438277" r:id="rId11"/>
              </w:object>
            </w:r>
          </w:p>
        </w:tc>
      </w:tr>
      <w:tr w:rsidR="00FA7EE9" w:rsidRPr="00B475DD" w:rsidTr="00F41CAB">
        <w:trPr>
          <w:trHeight w:val="269"/>
        </w:trPr>
        <w:tc>
          <w:tcPr>
            <w:tcW w:w="778" w:type="dxa"/>
            <w:vMerge/>
          </w:tcPr>
          <w:p w:rsidR="00FA7EE9" w:rsidRDefault="00FA7EE9" w:rsidP="00450F26">
            <w:pPr>
              <w:jc w:val="center"/>
            </w:pPr>
          </w:p>
        </w:tc>
        <w:tc>
          <w:tcPr>
            <w:tcW w:w="1134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7EE9" w:rsidRPr="00B475DD" w:rsidRDefault="00FA7EE9" w:rsidP="00450F26"/>
        </w:tc>
        <w:tc>
          <w:tcPr>
            <w:tcW w:w="1951" w:type="dxa"/>
            <w:vMerge/>
          </w:tcPr>
          <w:p w:rsidR="00FA7EE9" w:rsidRPr="00B475DD" w:rsidRDefault="00FA7EE9" w:rsidP="00450F26"/>
        </w:tc>
      </w:tr>
      <w:tr w:rsidR="00FA7EE9" w:rsidRPr="00B475DD" w:rsidTr="00F41CAB">
        <w:trPr>
          <w:trHeight w:val="933"/>
        </w:trPr>
        <w:tc>
          <w:tcPr>
            <w:tcW w:w="778" w:type="dxa"/>
            <w:vMerge/>
          </w:tcPr>
          <w:p w:rsidR="00FA7EE9" w:rsidRDefault="00FA7EE9" w:rsidP="00450F26"/>
        </w:tc>
        <w:tc>
          <w:tcPr>
            <w:tcW w:w="1134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A7EE9" w:rsidRPr="00955861" w:rsidRDefault="00FA7EE9" w:rsidP="00450F2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A7EE9" w:rsidRPr="00955861" w:rsidRDefault="00FA7EE9" w:rsidP="00450F2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7EE9" w:rsidRPr="00955861" w:rsidRDefault="00FA7EE9" w:rsidP="00450F26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</w:tcPr>
          <w:p w:rsidR="00FA7EE9" w:rsidRPr="00955861" w:rsidRDefault="00FA7EE9" w:rsidP="00450F26">
            <w:pPr>
              <w:rPr>
                <w:sz w:val="20"/>
                <w:szCs w:val="20"/>
              </w:rPr>
            </w:pPr>
          </w:p>
        </w:tc>
        <w:tc>
          <w:tcPr>
            <w:tcW w:w="919" w:type="dxa"/>
          </w:tcPr>
          <w:p w:rsidR="00FA7EE9" w:rsidRPr="00955861" w:rsidRDefault="00FA7EE9" w:rsidP="00450F26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140 дка</w:t>
            </w:r>
          </w:p>
        </w:tc>
        <w:tc>
          <w:tcPr>
            <w:tcW w:w="1276" w:type="dxa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13 м.</w:t>
            </w:r>
          </w:p>
        </w:tc>
        <w:tc>
          <w:tcPr>
            <w:tcW w:w="1275" w:type="dxa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307 м</w:t>
            </w:r>
          </w:p>
        </w:tc>
        <w:tc>
          <w:tcPr>
            <w:tcW w:w="1350" w:type="dxa"/>
          </w:tcPr>
          <w:p w:rsidR="00FA7EE9" w:rsidRPr="00955861" w:rsidRDefault="00FA7EE9" w:rsidP="00450F26">
            <w:pPr>
              <w:jc w:val="center"/>
              <w:rPr>
                <w:sz w:val="20"/>
                <w:szCs w:val="20"/>
              </w:rPr>
            </w:pPr>
            <w:r w:rsidRPr="00955861">
              <w:rPr>
                <w:sz w:val="20"/>
                <w:szCs w:val="20"/>
              </w:rPr>
              <w:t>85 м3/с.</w:t>
            </w:r>
          </w:p>
        </w:tc>
        <w:tc>
          <w:tcPr>
            <w:tcW w:w="1417" w:type="dxa"/>
            <w:vMerge/>
          </w:tcPr>
          <w:p w:rsidR="00FA7EE9" w:rsidRPr="00B475DD" w:rsidRDefault="00FA7EE9" w:rsidP="00450F26"/>
        </w:tc>
        <w:tc>
          <w:tcPr>
            <w:tcW w:w="1951" w:type="dxa"/>
            <w:vMerge/>
          </w:tcPr>
          <w:p w:rsidR="00FA7EE9" w:rsidRPr="00B475DD" w:rsidRDefault="00FA7EE9" w:rsidP="00450F26"/>
        </w:tc>
      </w:tr>
    </w:tbl>
    <w:p w:rsidR="00B475DD" w:rsidRDefault="00B475DD">
      <w:pPr>
        <w:rPr>
          <w:lang w:val="ru-RU"/>
        </w:rPr>
      </w:pPr>
    </w:p>
    <w:p w:rsidR="00FA7EE9" w:rsidRDefault="00FA7EE9">
      <w:pPr>
        <w:rPr>
          <w:lang w:val="ru-RU"/>
        </w:rPr>
      </w:pPr>
    </w:p>
    <w:p w:rsidR="00FA7EE9" w:rsidRPr="00B475DD" w:rsidRDefault="00FA7EE9">
      <w:pPr>
        <w:rPr>
          <w:lang w:val="ru-RU"/>
        </w:rPr>
      </w:pPr>
    </w:p>
    <w:sectPr w:rsidR="00FA7EE9" w:rsidRPr="00B475DD" w:rsidSect="006563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7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329" w:rsidRDefault="00733329" w:rsidP="007B3D4C">
      <w:pPr>
        <w:spacing w:after="0" w:line="240" w:lineRule="auto"/>
      </w:pPr>
      <w:r>
        <w:separator/>
      </w:r>
    </w:p>
  </w:endnote>
  <w:endnote w:type="continuationSeparator" w:id="0">
    <w:p w:rsidR="00733329" w:rsidRDefault="00733329" w:rsidP="007B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3F" w:rsidRDefault="0035423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3F" w:rsidRDefault="0035423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3F" w:rsidRDefault="003542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329" w:rsidRDefault="00733329" w:rsidP="007B3D4C">
      <w:pPr>
        <w:spacing w:after="0" w:line="240" w:lineRule="auto"/>
      </w:pPr>
      <w:r>
        <w:separator/>
      </w:r>
    </w:p>
  </w:footnote>
  <w:footnote w:type="continuationSeparator" w:id="0">
    <w:p w:rsidR="00733329" w:rsidRDefault="00733329" w:rsidP="007B3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3F" w:rsidRDefault="0035423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D4C" w:rsidRDefault="0035423F" w:rsidP="00656352">
    <w:pPr>
      <w:pStyle w:val="a6"/>
      <w:jc w:val="center"/>
      <w:rPr>
        <w:b/>
      </w:rPr>
    </w:pPr>
    <w:r>
      <w:rPr>
        <w:b/>
      </w:rPr>
      <w:t>Регистър</w:t>
    </w:r>
  </w:p>
  <w:p w:rsidR="00656352" w:rsidRPr="00656352" w:rsidRDefault="0035423F" w:rsidP="00656352">
    <w:pPr>
      <w:pStyle w:val="a6"/>
      <w:jc w:val="center"/>
    </w:pPr>
    <w:r>
      <w:rPr>
        <w:b/>
      </w:rPr>
      <w:t>(</w:t>
    </w:r>
    <w:r w:rsidRPr="00656352">
      <w:t>изготвен в изпълнение на Решение на Министерски съвет № 436 от 04.08.2017 г.</w:t>
    </w:r>
    <w:r>
      <w:rPr>
        <w:b/>
      </w:rPr>
      <w:t>)</w:t>
    </w:r>
  </w:p>
  <w:p w:rsidR="0035423F" w:rsidRDefault="00656352" w:rsidP="00656352">
    <w:pPr>
      <w:pStyle w:val="a6"/>
      <w:jc w:val="center"/>
      <w:rPr>
        <w:b/>
      </w:rPr>
    </w:pPr>
    <w:r>
      <w:rPr>
        <w:b/>
      </w:rPr>
      <w:t>язовири, собственост на Община Смядово, Област Шумен</w:t>
    </w:r>
  </w:p>
  <w:p w:rsidR="0035423F" w:rsidRDefault="0035423F" w:rsidP="007B3D4C">
    <w:pPr>
      <w:pStyle w:val="a6"/>
      <w:jc w:val="center"/>
      <w:rPr>
        <w:b/>
      </w:rPr>
    </w:pPr>
  </w:p>
  <w:p w:rsidR="0035423F" w:rsidRPr="0035423F" w:rsidRDefault="0035423F" w:rsidP="007B3D4C">
    <w:pPr>
      <w:pStyle w:val="a6"/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3F" w:rsidRDefault="0035423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C"/>
    <w:rsid w:val="00035E37"/>
    <w:rsid w:val="000402EB"/>
    <w:rsid w:val="000D73A6"/>
    <w:rsid w:val="0035423F"/>
    <w:rsid w:val="00356679"/>
    <w:rsid w:val="00383DC8"/>
    <w:rsid w:val="003F47AB"/>
    <w:rsid w:val="0042370D"/>
    <w:rsid w:val="00450F26"/>
    <w:rsid w:val="00482C9A"/>
    <w:rsid w:val="004B3352"/>
    <w:rsid w:val="00560DD0"/>
    <w:rsid w:val="005A36E2"/>
    <w:rsid w:val="005E6AF6"/>
    <w:rsid w:val="00656352"/>
    <w:rsid w:val="00733329"/>
    <w:rsid w:val="007B3D4C"/>
    <w:rsid w:val="00844CBE"/>
    <w:rsid w:val="00955861"/>
    <w:rsid w:val="009E314A"/>
    <w:rsid w:val="00B022E8"/>
    <w:rsid w:val="00B10FE9"/>
    <w:rsid w:val="00B475DD"/>
    <w:rsid w:val="00B85D89"/>
    <w:rsid w:val="00C676F1"/>
    <w:rsid w:val="00CF3652"/>
    <w:rsid w:val="00D46C2F"/>
    <w:rsid w:val="00EE36E6"/>
    <w:rsid w:val="00F04A47"/>
    <w:rsid w:val="00F41CAB"/>
    <w:rsid w:val="00FA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7B3D4C"/>
    <w:pPr>
      <w:tabs>
        <w:tab w:val="decimal" w:pos="360"/>
      </w:tabs>
    </w:pPr>
    <w:rPr>
      <w:lang w:eastAsia="bg-BG"/>
    </w:rPr>
  </w:style>
  <w:style w:type="paragraph" w:styleId="a3">
    <w:name w:val="footnote text"/>
    <w:basedOn w:val="a"/>
    <w:link w:val="a4"/>
    <w:uiPriority w:val="99"/>
    <w:unhideWhenUsed/>
    <w:rsid w:val="007B3D4C"/>
    <w:pPr>
      <w:spacing w:after="0" w:line="240" w:lineRule="auto"/>
    </w:pPr>
    <w:rPr>
      <w:rFonts w:eastAsiaTheme="minorEastAsia"/>
      <w:sz w:val="20"/>
      <w:szCs w:val="20"/>
      <w:lang w:eastAsia="bg-BG"/>
    </w:rPr>
  </w:style>
  <w:style w:type="character" w:customStyle="1" w:styleId="a4">
    <w:name w:val="Текст под линия Знак"/>
    <w:basedOn w:val="a0"/>
    <w:link w:val="a3"/>
    <w:uiPriority w:val="99"/>
    <w:rsid w:val="007B3D4C"/>
    <w:rPr>
      <w:rFonts w:eastAsiaTheme="minorEastAsia"/>
      <w:sz w:val="20"/>
      <w:szCs w:val="20"/>
      <w:lang w:eastAsia="bg-BG"/>
    </w:rPr>
  </w:style>
  <w:style w:type="character" w:styleId="a5">
    <w:name w:val="Subtle Emphasis"/>
    <w:basedOn w:val="a0"/>
    <w:uiPriority w:val="19"/>
    <w:qFormat/>
    <w:rsid w:val="007B3D4C"/>
    <w:rPr>
      <w:i/>
      <w:iCs/>
      <w:color w:val="7F7F7F" w:themeColor="text1" w:themeTint="80"/>
    </w:rPr>
  </w:style>
  <w:style w:type="table" w:styleId="2-5">
    <w:name w:val="Medium Shading 2 Accent 5"/>
    <w:basedOn w:val="a1"/>
    <w:uiPriority w:val="64"/>
    <w:rsid w:val="007B3D4C"/>
    <w:pPr>
      <w:spacing w:after="0" w:line="240" w:lineRule="auto"/>
    </w:pPr>
    <w:rPr>
      <w:rFonts w:eastAsiaTheme="minorEastAsia"/>
      <w:lang w:eastAsia="bg-BG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7B3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7B3D4C"/>
  </w:style>
  <w:style w:type="paragraph" w:styleId="a8">
    <w:name w:val="footer"/>
    <w:basedOn w:val="a"/>
    <w:link w:val="a9"/>
    <w:uiPriority w:val="99"/>
    <w:unhideWhenUsed/>
    <w:rsid w:val="007B3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7B3D4C"/>
  </w:style>
  <w:style w:type="table" w:styleId="aa">
    <w:name w:val="Table Grid"/>
    <w:basedOn w:val="a1"/>
    <w:uiPriority w:val="59"/>
    <w:rsid w:val="00B4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Shading"/>
    <w:basedOn w:val="a1"/>
    <w:uiPriority w:val="60"/>
    <w:rsid w:val="00B475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7B3D4C"/>
    <w:pPr>
      <w:tabs>
        <w:tab w:val="decimal" w:pos="360"/>
      </w:tabs>
    </w:pPr>
    <w:rPr>
      <w:lang w:eastAsia="bg-BG"/>
    </w:rPr>
  </w:style>
  <w:style w:type="paragraph" w:styleId="a3">
    <w:name w:val="footnote text"/>
    <w:basedOn w:val="a"/>
    <w:link w:val="a4"/>
    <w:uiPriority w:val="99"/>
    <w:unhideWhenUsed/>
    <w:rsid w:val="007B3D4C"/>
    <w:pPr>
      <w:spacing w:after="0" w:line="240" w:lineRule="auto"/>
    </w:pPr>
    <w:rPr>
      <w:rFonts w:eastAsiaTheme="minorEastAsia"/>
      <w:sz w:val="20"/>
      <w:szCs w:val="20"/>
      <w:lang w:eastAsia="bg-BG"/>
    </w:rPr>
  </w:style>
  <w:style w:type="character" w:customStyle="1" w:styleId="a4">
    <w:name w:val="Текст под линия Знак"/>
    <w:basedOn w:val="a0"/>
    <w:link w:val="a3"/>
    <w:uiPriority w:val="99"/>
    <w:rsid w:val="007B3D4C"/>
    <w:rPr>
      <w:rFonts w:eastAsiaTheme="minorEastAsia"/>
      <w:sz w:val="20"/>
      <w:szCs w:val="20"/>
      <w:lang w:eastAsia="bg-BG"/>
    </w:rPr>
  </w:style>
  <w:style w:type="character" w:styleId="a5">
    <w:name w:val="Subtle Emphasis"/>
    <w:basedOn w:val="a0"/>
    <w:uiPriority w:val="19"/>
    <w:qFormat/>
    <w:rsid w:val="007B3D4C"/>
    <w:rPr>
      <w:i/>
      <w:iCs/>
      <w:color w:val="7F7F7F" w:themeColor="text1" w:themeTint="80"/>
    </w:rPr>
  </w:style>
  <w:style w:type="table" w:styleId="2-5">
    <w:name w:val="Medium Shading 2 Accent 5"/>
    <w:basedOn w:val="a1"/>
    <w:uiPriority w:val="64"/>
    <w:rsid w:val="007B3D4C"/>
    <w:pPr>
      <w:spacing w:after="0" w:line="240" w:lineRule="auto"/>
    </w:pPr>
    <w:rPr>
      <w:rFonts w:eastAsiaTheme="minorEastAsia"/>
      <w:lang w:eastAsia="bg-BG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7B3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7B3D4C"/>
  </w:style>
  <w:style w:type="paragraph" w:styleId="a8">
    <w:name w:val="footer"/>
    <w:basedOn w:val="a"/>
    <w:link w:val="a9"/>
    <w:uiPriority w:val="99"/>
    <w:unhideWhenUsed/>
    <w:rsid w:val="007B3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7B3D4C"/>
  </w:style>
  <w:style w:type="table" w:styleId="aa">
    <w:name w:val="Table Grid"/>
    <w:basedOn w:val="a1"/>
    <w:uiPriority w:val="59"/>
    <w:rsid w:val="00B4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Shading"/>
    <w:basedOn w:val="a1"/>
    <w:uiPriority w:val="60"/>
    <w:rsid w:val="00B475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2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C257A-20C2-432B-8C4D-417E6743E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Калушка</dc:creator>
  <cp:lastModifiedBy>Калушка</cp:lastModifiedBy>
  <cp:revision>24</cp:revision>
  <dcterms:created xsi:type="dcterms:W3CDTF">2017-09-28T05:52:00Z</dcterms:created>
  <dcterms:modified xsi:type="dcterms:W3CDTF">2017-10-02T05:31:00Z</dcterms:modified>
</cp:coreProperties>
</file>